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497"/>
        <w:gridCol w:w="4683"/>
      </w:tblGrid>
      <w:tr w:rsidR="00A2480D" w14:paraId="050BDF94" w14:textId="77777777" w:rsidTr="00337F06">
        <w:tc>
          <w:tcPr>
            <w:tcW w:w="4497" w:type="dxa"/>
            <w:tcBorders>
              <w:left w:val="nil"/>
              <w:bottom w:val="single" w:sz="4" w:space="0" w:color="auto"/>
            </w:tcBorders>
          </w:tcPr>
          <w:p w14:paraId="35F92B64" w14:textId="70621D47" w:rsidR="00A2480D" w:rsidRPr="00983A85" w:rsidRDefault="00A2480D" w:rsidP="00A2480D">
            <w:pPr>
              <w:jc w:val="both"/>
              <w:rPr>
                <w:rFonts w:asciiTheme="majorBidi" w:hAnsiTheme="majorBidi" w:cstheme="majorBidi"/>
                <w:b/>
                <w:bCs/>
              </w:rPr>
            </w:pPr>
            <w:r w:rsidRPr="00983A85">
              <w:rPr>
                <w:rFonts w:asciiTheme="majorBidi" w:hAnsiTheme="majorBidi" w:cstheme="majorBidi"/>
                <w:b/>
                <w:bCs/>
              </w:rPr>
              <w:t>P-ISSN</w:t>
            </w:r>
            <w:r w:rsidR="00BD4769" w:rsidRPr="00983A85">
              <w:rPr>
                <w:rFonts w:asciiTheme="majorBidi" w:hAnsiTheme="majorBidi" w:cstheme="majorBidi"/>
                <w:b/>
                <w:bCs/>
              </w:rPr>
              <w:t>: 2710-4966</w:t>
            </w:r>
          </w:p>
        </w:tc>
        <w:tc>
          <w:tcPr>
            <w:tcW w:w="4683" w:type="dxa"/>
            <w:tcBorders>
              <w:bottom w:val="single" w:sz="4" w:space="0" w:color="auto"/>
              <w:right w:val="nil"/>
            </w:tcBorders>
          </w:tcPr>
          <w:p w14:paraId="33027744" w14:textId="6808B7A5" w:rsidR="00A2480D" w:rsidRPr="00983A85" w:rsidRDefault="00A2480D" w:rsidP="00A2480D">
            <w:pPr>
              <w:jc w:val="right"/>
              <w:rPr>
                <w:rFonts w:asciiTheme="majorBidi" w:hAnsiTheme="majorBidi" w:cstheme="majorBidi"/>
                <w:b/>
                <w:bCs/>
              </w:rPr>
            </w:pPr>
            <w:r w:rsidRPr="00983A85">
              <w:rPr>
                <w:rFonts w:asciiTheme="majorBidi" w:hAnsiTheme="majorBidi" w:cstheme="majorBidi"/>
                <w:b/>
                <w:bCs/>
              </w:rPr>
              <w:t>E-ISSN</w:t>
            </w:r>
            <w:r w:rsidR="00BD4769" w:rsidRPr="00983A85">
              <w:rPr>
                <w:rFonts w:asciiTheme="majorBidi" w:hAnsiTheme="majorBidi" w:cstheme="majorBidi"/>
                <w:b/>
                <w:bCs/>
              </w:rPr>
              <w:t>: 2710-4958</w:t>
            </w:r>
          </w:p>
        </w:tc>
      </w:tr>
      <w:tr w:rsidR="00A2480D" w14:paraId="5832FB5B" w14:textId="77777777" w:rsidTr="00337F06">
        <w:tc>
          <w:tcPr>
            <w:tcW w:w="4497" w:type="dxa"/>
            <w:tcBorders>
              <w:left w:val="nil"/>
              <w:right w:val="nil"/>
            </w:tcBorders>
          </w:tcPr>
          <w:p w14:paraId="338CE31F" w14:textId="780621E1" w:rsidR="00A2480D" w:rsidRPr="00983A85" w:rsidRDefault="00A2480D" w:rsidP="00A2480D">
            <w:pPr>
              <w:jc w:val="both"/>
              <w:rPr>
                <w:rFonts w:asciiTheme="majorBidi" w:hAnsiTheme="majorBidi" w:cstheme="majorBidi"/>
                <w:b/>
                <w:bCs/>
              </w:rPr>
            </w:pPr>
            <w:r w:rsidRPr="00983A85">
              <w:rPr>
                <w:rFonts w:asciiTheme="majorBidi" w:hAnsiTheme="majorBidi" w:cstheme="majorBidi"/>
                <w:b/>
                <w:bCs/>
              </w:rPr>
              <w:t>Vol. 3. No. 03 (July-Sep) 2023</w:t>
            </w:r>
          </w:p>
        </w:tc>
        <w:tc>
          <w:tcPr>
            <w:tcW w:w="4683" w:type="dxa"/>
            <w:tcBorders>
              <w:left w:val="nil"/>
              <w:right w:val="nil"/>
            </w:tcBorders>
          </w:tcPr>
          <w:p w14:paraId="3EF1DDA2" w14:textId="0589215F" w:rsidR="00A2480D" w:rsidRPr="00983A85" w:rsidRDefault="00852192" w:rsidP="00A2480D">
            <w:pPr>
              <w:jc w:val="right"/>
              <w:rPr>
                <w:rFonts w:asciiTheme="majorBidi" w:hAnsiTheme="majorBidi" w:cstheme="majorBidi"/>
                <w:b/>
                <w:bCs/>
              </w:rPr>
            </w:pPr>
            <w:r w:rsidRPr="00983A85">
              <w:rPr>
                <w:rFonts w:asciiTheme="majorBidi" w:hAnsiTheme="majorBidi" w:cstheme="majorBidi"/>
                <w:b/>
                <w:bCs/>
              </w:rPr>
              <w:t>Page 01-1</w:t>
            </w:r>
            <w:r w:rsidR="00FA3EC0">
              <w:rPr>
                <w:rFonts w:asciiTheme="majorBidi" w:hAnsiTheme="majorBidi" w:cstheme="majorBidi"/>
                <w:b/>
                <w:bCs/>
              </w:rPr>
              <w:t>4</w:t>
            </w:r>
          </w:p>
        </w:tc>
      </w:tr>
    </w:tbl>
    <w:p w14:paraId="3D6DCA2D" w14:textId="4DAA83D9" w:rsidR="002D66A2" w:rsidRDefault="00AA36DA" w:rsidP="00337F06">
      <w:pPr>
        <w:ind w:left="-90"/>
      </w:pPr>
      <w:r>
        <w:rPr>
          <w:noProof/>
          <w14:ligatures w14:val="standardContextual"/>
        </w:rPr>
        <w:drawing>
          <wp:anchor distT="0" distB="0" distL="114300" distR="114300" simplePos="0" relativeHeight="251660288" behindDoc="1" locked="0" layoutInCell="1" allowOverlap="1" wp14:anchorId="7F3CDAFD" wp14:editId="5E7A1112">
            <wp:simplePos x="0" y="0"/>
            <wp:positionH relativeFrom="column">
              <wp:posOffset>5048250</wp:posOffset>
            </wp:positionH>
            <wp:positionV relativeFrom="paragraph">
              <wp:posOffset>144780</wp:posOffset>
            </wp:positionV>
            <wp:extent cx="828675" cy="933450"/>
            <wp:effectExtent l="0" t="0" r="9525" b="0"/>
            <wp:wrapNone/>
            <wp:docPr id="7643550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355035" name="Picture 764355035"/>
                    <pic:cNvPicPr/>
                  </pic:nvPicPr>
                  <pic:blipFill>
                    <a:blip r:embed="rId8">
                      <a:extLst>
                        <a:ext uri="{28A0092B-C50C-407E-A947-70E740481C1C}">
                          <a14:useLocalDpi xmlns:a14="http://schemas.microsoft.com/office/drawing/2010/main" val="0"/>
                        </a:ext>
                      </a:extLst>
                    </a:blip>
                    <a:stretch>
                      <a:fillRect/>
                    </a:stretch>
                  </pic:blipFill>
                  <pic:spPr>
                    <a:xfrm>
                      <a:off x="0" y="0"/>
                      <a:ext cx="828675" cy="933450"/>
                    </a:xfrm>
                    <a:prstGeom prst="rect">
                      <a:avLst/>
                    </a:prstGeom>
                  </pic:spPr>
                </pic:pic>
              </a:graphicData>
            </a:graphic>
            <wp14:sizeRelH relativeFrom="page">
              <wp14:pctWidth>0</wp14:pctWidth>
            </wp14:sizeRelH>
            <wp14:sizeRelV relativeFrom="page">
              <wp14:pctHeight>0</wp14:pctHeight>
            </wp14:sizeRelV>
          </wp:anchor>
        </w:drawing>
      </w:r>
    </w:p>
    <w:p w14:paraId="0B59BBC6" w14:textId="2191094E" w:rsidR="00AA36DA" w:rsidRPr="00AA36DA" w:rsidRDefault="00337F06" w:rsidP="00AA36DA">
      <w:r>
        <w:rPr>
          <w:noProof/>
        </w:rPr>
        <mc:AlternateContent>
          <mc:Choice Requires="wps">
            <w:drawing>
              <wp:anchor distT="0" distB="0" distL="114300" distR="114300" simplePos="0" relativeHeight="251659264" behindDoc="0" locked="0" layoutInCell="1" allowOverlap="1" wp14:anchorId="124557DC" wp14:editId="177D8957">
                <wp:simplePos x="0" y="0"/>
                <wp:positionH relativeFrom="column">
                  <wp:posOffset>12700</wp:posOffset>
                </wp:positionH>
                <wp:positionV relativeFrom="paragraph">
                  <wp:posOffset>142875</wp:posOffset>
                </wp:positionV>
                <wp:extent cx="5048250" cy="691515"/>
                <wp:effectExtent l="38100" t="57150" r="38100" b="51435"/>
                <wp:wrapNone/>
                <wp:docPr id="1766662417" name="Rectangle: Rounded Corners 1"/>
                <wp:cNvGraphicFramePr/>
                <a:graphic xmlns:a="http://schemas.openxmlformats.org/drawingml/2006/main">
                  <a:graphicData uri="http://schemas.microsoft.com/office/word/2010/wordprocessingShape">
                    <wps:wsp>
                      <wps:cNvSpPr/>
                      <wps:spPr>
                        <a:xfrm>
                          <a:off x="0" y="0"/>
                          <a:ext cx="5048250" cy="691515"/>
                        </a:xfrm>
                        <a:prstGeom prst="roundRect">
                          <a:avLst/>
                        </a:prstGeom>
                        <a:solidFill>
                          <a:schemeClr val="accent2">
                            <a:lumMod val="40000"/>
                            <a:lumOff val="60000"/>
                            <a:alpha val="50000"/>
                          </a:schemeClr>
                        </a:solidFill>
                        <a:ln>
                          <a:noFill/>
                        </a:ln>
                        <a:scene3d>
                          <a:camera prst="orthographicFront"/>
                          <a:lightRig rig="threePt" dir="t"/>
                        </a:scene3d>
                        <a:sp3d>
                          <a:bevelT w="165100" prst="coolSlant"/>
                        </a:sp3d>
                      </wps:spPr>
                      <wps:style>
                        <a:lnRef idx="0">
                          <a:scrgbClr r="0" g="0" b="0"/>
                        </a:lnRef>
                        <a:fillRef idx="0">
                          <a:scrgbClr r="0" g="0" b="0"/>
                        </a:fillRef>
                        <a:effectRef idx="0">
                          <a:scrgbClr r="0" g="0" b="0"/>
                        </a:effectRef>
                        <a:fontRef idx="minor">
                          <a:schemeClr val="lt1"/>
                        </a:fontRef>
                      </wps:style>
                      <wps:txbx>
                        <w:txbxContent>
                          <w:p w14:paraId="0F12772F" w14:textId="14626FEE" w:rsidR="00AA36DA" w:rsidRPr="00AA36DA" w:rsidRDefault="00852192" w:rsidP="00852192">
                            <w:pPr>
                              <w:spacing w:before="4" w:line="276" w:lineRule="auto"/>
                              <w:ind w:right="6"/>
                              <w:jc w:val="center"/>
                              <w:rPr>
                                <w:rFonts w:asciiTheme="majorBidi" w:eastAsia="Perpetua" w:hAnsiTheme="majorBidi" w:cstheme="majorBidi"/>
                                <w:b/>
                                <w:bCs/>
                                <w:color w:val="000000" w:themeColor="text1"/>
                                <w:spacing w:val="-1"/>
                                <w:sz w:val="24"/>
                                <w:szCs w:val="24"/>
                              </w:rPr>
                            </w:pPr>
                            <w:r w:rsidRPr="00852192">
                              <w:rPr>
                                <w:rFonts w:asciiTheme="majorBidi" w:eastAsia="Perpetua" w:hAnsiTheme="majorBidi" w:cstheme="majorBidi"/>
                                <w:b/>
                                <w:bCs/>
                                <w:color w:val="000000" w:themeColor="text1"/>
                                <w:spacing w:val="-1"/>
                                <w:sz w:val="24"/>
                                <w:szCs w:val="24"/>
                              </w:rPr>
                              <w:t>Pakistan-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24557DC" id="_x0000_s1026" style="position:absolute;margin-left:1pt;margin-top:11.25pt;width:397.5pt;height:54.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" fillcolor="#f7caac [1301]" stroked="f">
                <v:fill opacity="32896f"/>
                <v:textbox>
                  <w:txbxContent>
                    <w:p w14:paraId="0F12772F" w14:textId="14626FEE" w:rsidR="00AA36DA" w:rsidRPr="00AA36DA" w:rsidRDefault="00852192" w:rsidP="00852192">
                      <w:pPr>
                        <w:spacing w:before="4" w:line="276" w:lineRule="auto"/>
                        <w:ind w:right="6"/>
                        <w:jc w:val="center"/>
                        <w:rPr>
                          <w:rFonts w:asciiTheme="majorBidi" w:eastAsia="Perpetua" w:hAnsiTheme="majorBidi" w:cstheme="majorBidi"/>
                          <w:b/>
                          <w:bCs/>
                          <w:color w:val="000000" w:themeColor="text1"/>
                          <w:spacing w:val="-1"/>
                          <w:sz w:val="24"/>
                          <w:szCs w:val="24"/>
                        </w:rPr>
                      </w:pPr>
                      <w:r w:rsidRPr="00852192">
                        <w:rPr>
                          <w:rFonts w:asciiTheme="majorBidi" w:eastAsia="Perpetua" w:hAnsiTheme="majorBidi" w:cstheme="majorBidi"/>
                          <w:b/>
                          <w:bCs/>
                          <w:color w:val="000000" w:themeColor="text1"/>
                          <w:spacing w:val="-1"/>
                          <w:sz w:val="24"/>
                          <w:szCs w:val="24"/>
                        </w:rPr>
                        <w:t>Pakistan-</w:t>
                      </w:r>
                    </w:p>
                  </w:txbxContent>
                </v:textbox>
              </v:roundrect>
            </w:pict>
          </mc:Fallback>
        </mc:AlternateContent>
      </w:r>
    </w:p>
    <w:p w14:paraId="13E2B043" w14:textId="77777777" w:rsidR="00AA36DA" w:rsidRPr="00AA36DA" w:rsidRDefault="00AA36DA" w:rsidP="00AA36DA"/>
    <w:p w14:paraId="1C7A1050" w14:textId="77777777" w:rsidR="00AA36DA" w:rsidRPr="00AA36DA" w:rsidRDefault="00AA36DA" w:rsidP="00AA36DA"/>
    <w:p w14:paraId="0B638BD2" w14:textId="77777777" w:rsidR="00AA36DA" w:rsidRPr="00AA36DA" w:rsidRDefault="00AA36DA" w:rsidP="00AA36DA"/>
    <w:p w14:paraId="2B3F7FCF" w14:textId="77777777" w:rsidR="00AA36DA" w:rsidRPr="00AA36DA" w:rsidRDefault="00AA36DA" w:rsidP="00AA36DA"/>
    <w:p w14:paraId="12295D28" w14:textId="77777777" w:rsidR="00AA36DA" w:rsidRDefault="00AA36DA" w:rsidP="00AA36DA"/>
    <w:tbl>
      <w:tblPr>
        <w:tblStyle w:val="TableGrid"/>
        <w:tblW w:w="0" w:type="auto"/>
        <w:tblLook w:val="04A0" w:firstRow="1" w:lastRow="0" w:firstColumn="1" w:lastColumn="0" w:noHBand="0" w:noVBand="1"/>
      </w:tblPr>
      <w:tblGrid>
        <w:gridCol w:w="2335"/>
        <w:gridCol w:w="6840"/>
      </w:tblGrid>
      <w:tr w:rsidR="00852192" w14:paraId="71C7F0D1" w14:textId="77777777" w:rsidTr="00337F06">
        <w:trPr>
          <w:trHeight w:val="449"/>
        </w:trPr>
        <w:tc>
          <w:tcPr>
            <w:tcW w:w="2335" w:type="dxa"/>
            <w:tcBorders>
              <w:left w:val="nil"/>
              <w:right w:val="nil"/>
            </w:tcBorders>
            <w:vAlign w:val="center"/>
          </w:tcPr>
          <w:p w14:paraId="0AE92412" w14:textId="68AAF19A" w:rsidR="00852192" w:rsidRDefault="00852192" w:rsidP="00337F06"/>
        </w:tc>
        <w:tc>
          <w:tcPr>
            <w:tcW w:w="6840" w:type="dxa"/>
            <w:tcBorders>
              <w:left w:val="nil"/>
              <w:right w:val="nil"/>
            </w:tcBorders>
            <w:vAlign w:val="center"/>
          </w:tcPr>
          <w:p w14:paraId="526E6FE8" w14:textId="2B4DF489" w:rsidR="00852192" w:rsidRDefault="00852192" w:rsidP="00337F06"/>
        </w:tc>
      </w:tr>
      <w:tr w:rsidR="00590731" w14:paraId="536ADBEB" w14:textId="77777777" w:rsidTr="00337F06">
        <w:trPr>
          <w:trHeight w:val="449"/>
        </w:trPr>
        <w:tc>
          <w:tcPr>
            <w:tcW w:w="2335" w:type="dxa"/>
            <w:tcBorders>
              <w:left w:val="nil"/>
              <w:right w:val="nil"/>
            </w:tcBorders>
            <w:vAlign w:val="center"/>
          </w:tcPr>
          <w:p w14:paraId="035BF5FD" w14:textId="77777777" w:rsidR="00590731" w:rsidRDefault="00590731" w:rsidP="00337F06"/>
        </w:tc>
        <w:tc>
          <w:tcPr>
            <w:tcW w:w="6840" w:type="dxa"/>
            <w:tcBorders>
              <w:left w:val="nil"/>
              <w:right w:val="nil"/>
            </w:tcBorders>
            <w:vAlign w:val="center"/>
          </w:tcPr>
          <w:p w14:paraId="79F8A8A6" w14:textId="77777777" w:rsidR="00590731" w:rsidRDefault="00590731" w:rsidP="00337F06"/>
        </w:tc>
      </w:tr>
      <w:tr w:rsidR="00590731" w14:paraId="46EC7A70" w14:textId="77777777" w:rsidTr="00337F06">
        <w:trPr>
          <w:trHeight w:val="449"/>
        </w:trPr>
        <w:tc>
          <w:tcPr>
            <w:tcW w:w="2335" w:type="dxa"/>
            <w:tcBorders>
              <w:left w:val="nil"/>
              <w:right w:val="nil"/>
            </w:tcBorders>
            <w:vAlign w:val="center"/>
          </w:tcPr>
          <w:p w14:paraId="7CE29182" w14:textId="77777777" w:rsidR="00590731" w:rsidRDefault="00590731" w:rsidP="00337F06"/>
        </w:tc>
        <w:tc>
          <w:tcPr>
            <w:tcW w:w="6840" w:type="dxa"/>
            <w:tcBorders>
              <w:left w:val="nil"/>
              <w:right w:val="nil"/>
            </w:tcBorders>
            <w:vAlign w:val="center"/>
          </w:tcPr>
          <w:p w14:paraId="1AF51327" w14:textId="77777777" w:rsidR="00590731" w:rsidRDefault="00590731" w:rsidP="00337F06"/>
        </w:tc>
      </w:tr>
    </w:tbl>
    <w:p w14:paraId="6552D9D0" w14:textId="77777777" w:rsidR="00AA36DA" w:rsidRDefault="00AA36DA" w:rsidP="00AA36DA"/>
    <w:p w14:paraId="50513CBD" w14:textId="5927E78A" w:rsidR="00AA36DA" w:rsidRDefault="00AA36DA" w:rsidP="00AA36DA">
      <w:pPr>
        <w:tabs>
          <w:tab w:val="left" w:pos="1152"/>
        </w:tabs>
      </w:pPr>
      <w:r>
        <w:rPr>
          <w:noProof/>
        </w:rPr>
        <mc:AlternateContent>
          <mc:Choice Requires="wps">
            <w:drawing>
              <wp:inline distT="0" distB="0" distL="0" distR="0" wp14:anchorId="6AEA6C9A" wp14:editId="047CD098">
                <wp:extent cx="5886450" cy="3194050"/>
                <wp:effectExtent l="57150" t="57150" r="38100" b="44450"/>
                <wp:docPr id="1788108817" name="Rectangle: Rounded Corners 1"/>
                <wp:cNvGraphicFramePr/>
                <a:graphic xmlns:a="http://schemas.openxmlformats.org/drawingml/2006/main">
                  <a:graphicData uri="http://schemas.microsoft.com/office/word/2010/wordprocessingShape">
                    <wps:wsp>
                      <wps:cNvSpPr/>
                      <wps:spPr>
                        <a:xfrm>
                          <a:off x="0" y="0"/>
                          <a:ext cx="5886450" cy="3194050"/>
                        </a:xfrm>
                        <a:prstGeom prst="roundRect">
                          <a:avLst>
                            <a:gd name="adj" fmla="val 0"/>
                          </a:avLst>
                        </a:prstGeom>
                        <a:solidFill>
                          <a:schemeClr val="accent2">
                            <a:lumMod val="40000"/>
                            <a:lumOff val="60000"/>
                            <a:alpha val="50000"/>
                          </a:schemeClr>
                        </a:solidFill>
                        <a:ln>
                          <a:noFill/>
                        </a:ln>
                        <a:scene3d>
                          <a:camera prst="orthographicFront"/>
                          <a:lightRig rig="threePt" dir="t"/>
                        </a:scene3d>
                        <a:sp3d>
                          <a:bevelT w="165100" prst="coolSlant"/>
                        </a:sp3d>
                      </wps:spPr>
                      <wps:style>
                        <a:lnRef idx="0">
                          <a:scrgbClr r="0" g="0" b="0"/>
                        </a:lnRef>
                        <a:fillRef idx="0">
                          <a:scrgbClr r="0" g="0" b="0"/>
                        </a:fillRef>
                        <a:effectRef idx="0">
                          <a:scrgbClr r="0" g="0" b="0"/>
                        </a:effectRef>
                        <a:fontRef idx="minor">
                          <a:schemeClr val="lt1"/>
                        </a:fontRef>
                      </wps:style>
                      <wps:txbx>
                        <w:txbxContent>
                          <w:p w14:paraId="15C0B28C" w14:textId="76BD38C9" w:rsidR="00852192" w:rsidRPr="00852192" w:rsidRDefault="00AA36DA" w:rsidP="00852192">
                            <w:pPr>
                              <w:spacing w:line="360" w:lineRule="auto"/>
                              <w:jc w:val="both"/>
                              <w:rPr>
                                <w:rFonts w:asciiTheme="majorBidi" w:hAnsiTheme="majorBidi" w:cstheme="majorBidi"/>
                                <w:color w:val="000000" w:themeColor="text1"/>
                                <w:sz w:val="20"/>
                                <w:szCs w:val="20"/>
                              </w:rPr>
                            </w:pPr>
                            <w:r w:rsidRPr="00852192">
                              <w:rPr>
                                <w:rFonts w:asciiTheme="majorBidi" w:eastAsia="Perpetua" w:hAnsiTheme="majorBidi" w:cstheme="majorBidi"/>
                                <w:b/>
                                <w:bCs/>
                                <w:color w:val="000000" w:themeColor="text1"/>
                                <w:spacing w:val="-1"/>
                                <w:sz w:val="24"/>
                                <w:szCs w:val="24"/>
                              </w:rPr>
                              <w:t>Abstract:</w:t>
                            </w:r>
                            <w:r w:rsidR="00BA64F5" w:rsidRPr="00852192">
                              <w:rPr>
                                <w:rFonts w:asciiTheme="majorBidi" w:eastAsia="Perpetua" w:hAnsiTheme="majorBidi" w:cstheme="majorBidi"/>
                                <w:b/>
                                <w:bCs/>
                                <w:color w:val="000000" w:themeColor="text1"/>
                                <w:spacing w:val="-1"/>
                                <w:sz w:val="24"/>
                                <w:szCs w:val="24"/>
                              </w:rPr>
                              <w:t xml:space="preserve"> </w:t>
                            </w:r>
                            <w:r w:rsidR="00852192" w:rsidRPr="00852192">
                              <w:rPr>
                                <w:rFonts w:asciiTheme="majorBidi" w:eastAsia="Perpetua" w:hAnsiTheme="majorBidi" w:cstheme="majorBidi"/>
                                <w:b/>
                                <w:bCs/>
                                <w:color w:val="000000" w:themeColor="text1"/>
                                <w:spacing w:val="-1"/>
                                <w:sz w:val="24"/>
                                <w:szCs w:val="24"/>
                              </w:rPr>
                              <w:t xml:space="preserve"> </w:t>
                            </w:r>
                            <w:r w:rsidR="00852192" w:rsidRPr="002D3617">
                              <w:rPr>
                                <w:rFonts w:asciiTheme="majorBidi" w:hAnsiTheme="majorBidi" w:cstheme="majorBidi"/>
                                <w:i/>
                                <w:iCs/>
                                <w:color w:val="000000" w:themeColor="text1"/>
                                <w:sz w:val="20"/>
                                <w:szCs w:val="20"/>
                              </w:rPr>
                              <w:t xml:space="preserve">Pakistan </w:t>
                            </w:r>
                          </w:p>
                          <w:p w14:paraId="707740AE" w14:textId="1C8E5D22" w:rsidR="00AA36DA" w:rsidRPr="00852192" w:rsidRDefault="00AA36DA" w:rsidP="00BA64F5">
                            <w:pPr>
                              <w:spacing w:before="4" w:line="276" w:lineRule="auto"/>
                              <w:ind w:right="6"/>
                              <w:rPr>
                                <w:rFonts w:asciiTheme="majorBidi" w:eastAsia="Perpetua" w:hAnsiTheme="majorBidi" w:cstheme="majorBidi"/>
                                <w:b/>
                                <w:bCs/>
                                <w:color w:val="000000" w:themeColor="text1"/>
                                <w:spacing w:val="-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6AEA6C9A" id="Rectangle: Rounded Corners 1" o:spid="_x0000_s1027" style="width:463.5pt;height:251.5pt;visibility:visible;mso-wrap-style:square;mso-left-percent:-10001;mso-top-percent:-10001;mso-position-horizontal:absolute;mso-position-horizontal-relative:char;mso-position-vertical:absolute;mso-position-vertical-relative:line;mso-left-percent:-10001;mso-top-percent:-10001;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" fillcolor="#f7caac [1301]" stroked="f">
                <v:fill opacity="32896f"/>
                <v:textbox>
                  <w:txbxContent>
                    <w:p w14:paraId="15C0B28C" w14:textId="76BD38C9" w:rsidR="00852192" w:rsidRPr="00852192" w:rsidRDefault="00AA36DA" w:rsidP="00852192">
                      <w:pPr>
                        <w:spacing w:line="360" w:lineRule="auto"/>
                        <w:jc w:val="both"/>
                        <w:rPr>
                          <w:rFonts w:asciiTheme="majorBidi" w:hAnsiTheme="majorBidi" w:cstheme="majorBidi"/>
                          <w:color w:val="000000" w:themeColor="text1"/>
                          <w:sz w:val="20"/>
                          <w:szCs w:val="20"/>
                        </w:rPr>
                      </w:pPr>
                      <w:r w:rsidRPr="00852192">
                        <w:rPr>
                          <w:rFonts w:asciiTheme="majorBidi" w:eastAsia="Perpetua" w:hAnsiTheme="majorBidi" w:cstheme="majorBidi"/>
                          <w:b/>
                          <w:bCs/>
                          <w:color w:val="000000" w:themeColor="text1"/>
                          <w:spacing w:val="-1"/>
                          <w:sz w:val="24"/>
                          <w:szCs w:val="24"/>
                        </w:rPr>
                        <w:t>Abstract:</w:t>
                      </w:r>
                      <w:r w:rsidR="00BA64F5" w:rsidRPr="00852192">
                        <w:rPr>
                          <w:rFonts w:asciiTheme="majorBidi" w:eastAsia="Perpetua" w:hAnsiTheme="majorBidi" w:cstheme="majorBidi"/>
                          <w:b/>
                          <w:bCs/>
                          <w:color w:val="000000" w:themeColor="text1"/>
                          <w:spacing w:val="-1"/>
                          <w:sz w:val="24"/>
                          <w:szCs w:val="24"/>
                        </w:rPr>
                        <w:t xml:space="preserve"> </w:t>
                      </w:r>
                      <w:r w:rsidR="00852192" w:rsidRPr="00852192">
                        <w:rPr>
                          <w:rFonts w:asciiTheme="majorBidi" w:eastAsia="Perpetua" w:hAnsiTheme="majorBidi" w:cstheme="majorBidi"/>
                          <w:b/>
                          <w:bCs/>
                          <w:color w:val="000000" w:themeColor="text1"/>
                          <w:spacing w:val="-1"/>
                          <w:sz w:val="24"/>
                          <w:szCs w:val="24"/>
                        </w:rPr>
                        <w:t xml:space="preserve"> </w:t>
                      </w:r>
                      <w:r w:rsidR="00852192" w:rsidRPr="002D3617">
                        <w:rPr>
                          <w:rFonts w:asciiTheme="majorBidi" w:hAnsiTheme="majorBidi" w:cstheme="majorBidi"/>
                          <w:i/>
                          <w:iCs/>
                          <w:color w:val="000000" w:themeColor="text1"/>
                          <w:sz w:val="20"/>
                          <w:szCs w:val="20"/>
                        </w:rPr>
                        <w:t xml:space="preserve">Pakistan </w:t>
                      </w:r>
                    </w:p>
                    <w:p w14:paraId="707740AE" w14:textId="1C8E5D22" w:rsidR="00AA36DA" w:rsidRPr="00852192" w:rsidRDefault="00AA36DA" w:rsidP="00BA64F5">
                      <w:pPr>
                        <w:spacing w:before="4" w:line="276" w:lineRule="auto"/>
                        <w:ind w:right="6"/>
                        <w:rPr>
                          <w:rFonts w:asciiTheme="majorBidi" w:eastAsia="Perpetua" w:hAnsiTheme="majorBidi" w:cstheme="majorBidi"/>
                          <w:b/>
                          <w:bCs/>
                          <w:color w:val="000000" w:themeColor="text1"/>
                          <w:spacing w:val="-1"/>
                          <w:sz w:val="20"/>
                          <w:szCs w:val="20"/>
                        </w:rPr>
                      </w:pPr>
                    </w:p>
                  </w:txbxContent>
                </v:textbox>
                <w10:anchorlock/>
              </v:roundrect>
            </w:pict>
          </mc:Fallback>
        </mc:AlternateContent>
      </w:r>
    </w:p>
    <w:p w14:paraId="60EEFC38" w14:textId="77777777" w:rsidR="00011476" w:rsidRPr="00011476" w:rsidRDefault="00011476" w:rsidP="00011476"/>
    <w:p w14:paraId="0BA00AB5" w14:textId="4A06CFDB" w:rsidR="004931A4" w:rsidRPr="004931A4" w:rsidRDefault="00852192" w:rsidP="004931A4">
      <w:r>
        <w:rPr>
          <w:noProof/>
        </w:rPr>
        <mc:AlternateContent>
          <mc:Choice Requires="wps">
            <w:drawing>
              <wp:inline distT="0" distB="0" distL="0" distR="0" wp14:anchorId="5288EA03" wp14:editId="0C8DE727">
                <wp:extent cx="5880100" cy="459105"/>
                <wp:effectExtent l="38100" t="57150" r="44450" b="55245"/>
                <wp:docPr id="825749903" name="Rectangle: Rounded Corners 1"/>
                <wp:cNvGraphicFramePr/>
                <a:graphic xmlns:a="http://schemas.openxmlformats.org/drawingml/2006/main">
                  <a:graphicData uri="http://schemas.microsoft.com/office/word/2010/wordprocessingShape">
                    <wps:wsp>
                      <wps:cNvSpPr/>
                      <wps:spPr>
                        <a:xfrm>
                          <a:off x="0" y="0"/>
                          <a:ext cx="5880100" cy="459105"/>
                        </a:xfrm>
                        <a:prstGeom prst="roundRect">
                          <a:avLst/>
                        </a:prstGeom>
                        <a:solidFill>
                          <a:schemeClr val="accent2">
                            <a:lumMod val="40000"/>
                            <a:lumOff val="60000"/>
                            <a:alpha val="50000"/>
                          </a:schemeClr>
                        </a:solidFill>
                        <a:ln>
                          <a:noFill/>
                        </a:ln>
                        <a:scene3d>
                          <a:camera prst="orthographicFront"/>
                          <a:lightRig rig="threePt" dir="t"/>
                        </a:scene3d>
                        <a:sp3d>
                          <a:bevelT w="165100" prst="coolSlant"/>
                        </a:sp3d>
                      </wps:spPr>
                      <wps:style>
                        <a:lnRef idx="0">
                          <a:scrgbClr r="0" g="0" b="0"/>
                        </a:lnRef>
                        <a:fillRef idx="0">
                          <a:scrgbClr r="0" g="0" b="0"/>
                        </a:fillRef>
                        <a:effectRef idx="0">
                          <a:scrgbClr r="0" g="0" b="0"/>
                        </a:effectRef>
                        <a:fontRef idx="minor">
                          <a:schemeClr val="lt1"/>
                        </a:fontRef>
                      </wps:style>
                      <wps:txbx>
                        <w:txbxContent>
                          <w:p w14:paraId="688C7620" w14:textId="54387161" w:rsidR="00011476" w:rsidRPr="00852192" w:rsidRDefault="00011476" w:rsidP="00852192">
                            <w:pPr>
                              <w:spacing w:before="4" w:line="276" w:lineRule="auto"/>
                              <w:ind w:right="6"/>
                              <w:jc w:val="both"/>
                              <w:rPr>
                                <w:rFonts w:asciiTheme="majorBidi" w:eastAsia="Perpetua" w:hAnsiTheme="majorBidi" w:cstheme="majorBidi"/>
                                <w:b/>
                                <w:bCs/>
                                <w:color w:val="000000" w:themeColor="text1"/>
                                <w:spacing w:val="-1"/>
                              </w:rPr>
                            </w:pPr>
                            <w:r w:rsidRPr="00852192">
                              <w:rPr>
                                <w:rFonts w:asciiTheme="majorBidi" w:eastAsia="Perpetua" w:hAnsiTheme="majorBidi" w:cstheme="majorBidi"/>
                                <w:b/>
                                <w:bCs/>
                                <w:color w:val="000000" w:themeColor="text1"/>
                                <w:spacing w:val="-1"/>
                              </w:rPr>
                              <w:t>Keywords:</w:t>
                            </w:r>
                            <w:r w:rsidR="00852192" w:rsidRPr="00852192">
                              <w:rPr>
                                <w:rFonts w:asciiTheme="majorBidi" w:eastAsia="Perpetua" w:hAnsiTheme="majorBidi" w:cstheme="majorBidi"/>
                                <w:b/>
                                <w:bCs/>
                                <w:color w:val="000000" w:themeColor="text1"/>
                                <w:spacing w:val="-1"/>
                              </w:rPr>
                              <w:t xml:space="preserve"> </w:t>
                            </w:r>
                            <w:r w:rsidR="00852192" w:rsidRPr="00852192">
                              <w:rPr>
                                <w:rFonts w:asciiTheme="majorBidi" w:eastAsia="Perpetua" w:hAnsiTheme="majorBidi" w:cstheme="majorBidi"/>
                                <w:color w:val="000000" w:themeColor="text1"/>
                                <w:spacing w:val="-1"/>
                              </w:rPr>
                              <w:t xml:space="preserve">Pakistan,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288EA03" id="_x0000_s1028" style="width:463pt;height:36.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" fillcolor="#f7caac [1301]" stroked="f">
                <v:fill opacity="32896f"/>
                <v:textbox>
                  <w:txbxContent>
                    <w:p w14:paraId="688C7620" w14:textId="54387161" w:rsidR="00011476" w:rsidRPr="00852192" w:rsidRDefault="00011476" w:rsidP="00852192">
                      <w:pPr>
                        <w:spacing w:before="4" w:line="276" w:lineRule="auto"/>
                        <w:ind w:right="6"/>
                        <w:jc w:val="both"/>
                        <w:rPr>
                          <w:rFonts w:asciiTheme="majorBidi" w:eastAsia="Perpetua" w:hAnsiTheme="majorBidi" w:cstheme="majorBidi"/>
                          <w:b/>
                          <w:bCs/>
                          <w:color w:val="000000" w:themeColor="text1"/>
                          <w:spacing w:val="-1"/>
                        </w:rPr>
                      </w:pPr>
                      <w:r w:rsidRPr="00852192">
                        <w:rPr>
                          <w:rFonts w:asciiTheme="majorBidi" w:eastAsia="Perpetua" w:hAnsiTheme="majorBidi" w:cstheme="majorBidi"/>
                          <w:b/>
                          <w:bCs/>
                          <w:color w:val="000000" w:themeColor="text1"/>
                          <w:spacing w:val="-1"/>
                        </w:rPr>
                        <w:t>Keywords:</w:t>
                      </w:r>
                      <w:r w:rsidR="00852192" w:rsidRPr="00852192">
                        <w:rPr>
                          <w:rFonts w:asciiTheme="majorBidi" w:eastAsia="Perpetua" w:hAnsiTheme="majorBidi" w:cstheme="majorBidi"/>
                          <w:b/>
                          <w:bCs/>
                          <w:color w:val="000000" w:themeColor="text1"/>
                          <w:spacing w:val="-1"/>
                        </w:rPr>
                        <w:t xml:space="preserve"> </w:t>
                      </w:r>
                      <w:r w:rsidR="00852192" w:rsidRPr="00852192">
                        <w:rPr>
                          <w:rFonts w:asciiTheme="majorBidi" w:eastAsia="Perpetua" w:hAnsiTheme="majorBidi" w:cstheme="majorBidi"/>
                          <w:color w:val="000000" w:themeColor="text1"/>
                          <w:spacing w:val="-1"/>
                        </w:rPr>
                        <w:t xml:space="preserve">Pakistan, </w:t>
                      </w:r>
                    </w:p>
                  </w:txbxContent>
                </v:textbox>
                <w10:anchorlock/>
              </v:roundrect>
            </w:pict>
          </mc:Fallback>
        </mc:AlternateContent>
      </w:r>
    </w:p>
    <w:p w14:paraId="1FF1C9B8" w14:textId="0A431199" w:rsidR="004931A4" w:rsidRPr="004931A4" w:rsidRDefault="004931A4" w:rsidP="004931A4"/>
    <w:p w14:paraId="49CBBE3F" w14:textId="77777777" w:rsidR="00852192" w:rsidRDefault="00852192" w:rsidP="00852192">
      <w:pPr>
        <w:widowControl/>
        <w:spacing w:before="120" w:after="120" w:line="276" w:lineRule="auto"/>
        <w:jc w:val="both"/>
        <w:rPr>
          <w:rFonts w:asciiTheme="majorBidi" w:hAnsiTheme="majorBidi" w:cstheme="majorBidi"/>
          <w:b/>
          <w:bCs/>
        </w:rPr>
        <w:sectPr w:rsidR="00852192" w:rsidSect="00C56AB6">
          <w:footerReference w:type="even" r:id="rId9"/>
          <w:footerReference w:type="default" r:id="rId10"/>
          <w:headerReference w:type="first" r:id="rId11"/>
          <w:pgSz w:w="11906" w:h="16838" w:code="9"/>
          <w:pgMar w:top="1038" w:right="1286" w:bottom="1440" w:left="1260" w:header="360" w:footer="708" w:gutter="0"/>
          <w:cols w:space="708"/>
          <w:titlePg/>
          <w:docGrid w:linePitch="360"/>
        </w:sectPr>
      </w:pPr>
    </w:p>
    <w:p w14:paraId="5D5B6C0D" w14:textId="7A552CA1" w:rsidR="004931A4" w:rsidRPr="00852192" w:rsidRDefault="00852192" w:rsidP="00852192">
      <w:pPr>
        <w:widowControl/>
        <w:spacing w:before="120" w:after="120" w:line="276" w:lineRule="auto"/>
        <w:jc w:val="both"/>
        <w:rPr>
          <w:rFonts w:asciiTheme="majorBidi" w:hAnsiTheme="majorBidi" w:cstheme="majorBidi"/>
          <w:b/>
          <w:bCs/>
        </w:rPr>
      </w:pPr>
      <w:r w:rsidRPr="00852192">
        <w:rPr>
          <w:rFonts w:asciiTheme="majorBidi" w:hAnsiTheme="majorBidi" w:cstheme="majorBidi"/>
          <w:b/>
          <w:bCs/>
        </w:rPr>
        <w:t>Introduction</w:t>
      </w:r>
    </w:p>
    <w:p w14:paraId="634F448D" w14:textId="77777777" w:rsidR="00852192" w:rsidRPr="00852192" w:rsidRDefault="00852192" w:rsidP="00852192">
      <w:pPr>
        <w:spacing w:before="120" w:after="120" w:line="276" w:lineRule="auto"/>
        <w:jc w:val="both"/>
        <w:rPr>
          <w:rFonts w:asciiTheme="majorBidi" w:hAnsiTheme="majorBidi" w:cstheme="majorBidi"/>
        </w:rPr>
      </w:pPr>
      <w:r w:rsidRPr="00852192">
        <w:rPr>
          <w:rFonts w:asciiTheme="majorBidi" w:hAnsiTheme="majorBidi" w:cstheme="majorBidi"/>
        </w:rPr>
        <w:t>This research paper explores into the bilateral and economic ties between Pakistan and the Union of Soviet Socialist Republics (also known as Soviet Union), as well as the influence of the Soviet Union on Pakistan's culture and politics from the moment of its independence in August 1947 to the advent of Pakistan's first military government in 1958.</w:t>
      </w:r>
    </w:p>
    <w:p w14:paraId="284E43B1" w14:textId="77777777" w:rsidR="00852192" w:rsidRPr="00852192" w:rsidRDefault="00852192">
      <w:pPr>
        <w:tabs>
          <w:tab w:val="left" w:pos="8264"/>
        </w:tabs>
        <w:spacing w:before="120" w:after="120" w:line="276" w:lineRule="auto"/>
        <w:jc w:val="both"/>
        <w:rPr>
          <w:rFonts w:asciiTheme="majorBidi" w:hAnsiTheme="majorBidi" w:cstheme="majorBidi"/>
        </w:rPr>
      </w:pPr>
    </w:p>
    <w:sectPr w:rsidR="00852192" w:rsidRPr="00852192" w:rsidSect="00FA3EC0">
      <w:type w:val="continuous"/>
      <w:pgSz w:w="11906" w:h="16838" w:code="9"/>
      <w:pgMar w:top="810" w:right="1440" w:bottom="1440" w:left="1440" w:header="708" w:footer="708" w:gutter="0"/>
      <w:cols w:num="2" w:space="56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28A02" w14:textId="77777777" w:rsidR="00C92499" w:rsidRDefault="00C92499" w:rsidP="004931A4">
      <w:r>
        <w:separator/>
      </w:r>
    </w:p>
  </w:endnote>
  <w:endnote w:type="continuationSeparator" w:id="0">
    <w:p w14:paraId="118E202D" w14:textId="77777777" w:rsidR="00C92499" w:rsidRDefault="00C92499" w:rsidP="0049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664116"/>
      <w:docPartObj>
        <w:docPartGallery w:val="Page Numbers (Bottom of Page)"/>
        <w:docPartUnique/>
      </w:docPartObj>
    </w:sdtPr>
    <w:sdtEndPr>
      <w:rPr>
        <w:noProof/>
      </w:rPr>
    </w:sdtEndPr>
    <w:sdtContent>
      <w:p w14:paraId="08D8B3C1" w14:textId="73154515" w:rsidR="004931A4" w:rsidRDefault="004931A4" w:rsidP="00852192">
        <w:pPr>
          <w:pStyle w:val="Footer"/>
          <w:tabs>
            <w:tab w:val="clear" w:pos="4513"/>
            <w:tab w:val="clear" w:pos="9026"/>
            <w:tab w:val="center" w:pos="4410"/>
            <w:tab w:val="right" w:pos="9090"/>
          </w:tabs>
          <w:ind w:right="-694"/>
        </w:pPr>
        <w:r>
          <w:t xml:space="preserve">Page | </w:t>
        </w:r>
        <w:r>
          <w:fldChar w:fldCharType="begin"/>
        </w:r>
        <w:r>
          <w:instrText xml:space="preserve"> PAGE   \* MERGEFORMAT </w:instrText>
        </w:r>
        <w:r>
          <w:fldChar w:fldCharType="separate"/>
        </w:r>
        <w:r>
          <w:rPr>
            <w:noProof/>
          </w:rPr>
          <w:t>2</w:t>
        </w:r>
        <w:r>
          <w:rPr>
            <w:noProof/>
          </w:rPr>
          <w:fldChar w:fldCharType="end"/>
        </w:r>
        <w:r>
          <w:rPr>
            <w:noProof/>
          </w:rPr>
          <w:t xml:space="preserve">                                                                                      International Journal of Human and Society (IJHS)</w:t>
        </w:r>
      </w:p>
    </w:sdtContent>
  </w:sdt>
  <w:p w14:paraId="7532ACC6" w14:textId="77777777" w:rsidR="004931A4" w:rsidRDefault="00493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E67D" w14:textId="23FC4414" w:rsidR="004931A4" w:rsidRDefault="004931A4" w:rsidP="004931A4">
    <w:pPr>
      <w:pStyle w:val="Footer"/>
      <w:tabs>
        <w:tab w:val="clear" w:pos="9026"/>
        <w:tab w:val="right" w:pos="8730"/>
      </w:tabs>
      <w:ind w:right="-514"/>
      <w:jc w:val="both"/>
    </w:pPr>
    <w:r w:rsidRPr="004931A4">
      <w:rPr>
        <w:rFonts w:asciiTheme="majorBidi" w:hAnsiTheme="majorBidi" w:cstheme="majorBidi"/>
      </w:rPr>
      <w:t xml:space="preserve">Vol. 3. No. 03. (July-Sep) </w:t>
    </w:r>
    <w:r>
      <w:rPr>
        <w:rFonts w:asciiTheme="majorBidi" w:hAnsiTheme="majorBidi" w:cstheme="majorBidi"/>
      </w:rPr>
      <w:t>2023</w:t>
    </w:r>
    <w:r w:rsidRPr="004931A4">
      <w:rPr>
        <w:rFonts w:asciiTheme="majorBidi" w:hAnsiTheme="majorBidi" w:cstheme="majorBidi"/>
      </w:rPr>
      <w:t xml:space="preserve">                                                                                           </w:t>
    </w:r>
    <w:r>
      <w:rPr>
        <w:rFonts w:asciiTheme="majorBidi" w:hAnsiTheme="majorBidi" w:cstheme="majorBidi"/>
      </w:rPr>
      <w:t xml:space="preserve">        </w:t>
    </w:r>
    <w:r w:rsidRPr="004931A4">
      <w:rPr>
        <w:rFonts w:asciiTheme="majorBidi" w:hAnsiTheme="majorBidi" w:cstheme="majorBidi"/>
      </w:rPr>
      <w:t xml:space="preserve">        </w:t>
    </w:r>
    <w:sdt>
      <w:sdtPr>
        <w:id w:val="-1172799841"/>
        <w:docPartObj>
          <w:docPartGallery w:val="Page Numbers (Bottom of Page)"/>
          <w:docPartUnique/>
        </w:docPartObj>
      </w:sdtPr>
      <w:sdtContent>
        <w:r>
          <w:t xml:space="preserve">Page | </w:t>
        </w:r>
        <w:r>
          <w:fldChar w:fldCharType="begin"/>
        </w:r>
        <w:r>
          <w:instrText xml:space="preserve"> PAGE   \* MERGEFORMAT </w:instrText>
        </w:r>
        <w:r>
          <w:fldChar w:fldCharType="separate"/>
        </w:r>
        <w:r>
          <w:rPr>
            <w:noProof/>
          </w:rPr>
          <w:t>2</w:t>
        </w:r>
        <w:r>
          <w:rPr>
            <w:noProof/>
          </w:rPr>
          <w:fldChar w:fldCharType="end"/>
        </w:r>
        <w:r>
          <w:t xml:space="preserve"> </w:t>
        </w:r>
      </w:sdtContent>
    </w:sdt>
  </w:p>
  <w:p w14:paraId="4B11DBFA" w14:textId="759C6A8F" w:rsidR="004931A4" w:rsidRDefault="00493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60B61" w14:textId="77777777" w:rsidR="00C92499" w:rsidRDefault="00C92499" w:rsidP="004931A4">
      <w:r>
        <w:separator/>
      </w:r>
    </w:p>
  </w:footnote>
  <w:footnote w:type="continuationSeparator" w:id="0">
    <w:p w14:paraId="2015BCC9" w14:textId="77777777" w:rsidR="00C92499" w:rsidRDefault="00C92499" w:rsidP="00493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34E4" w14:textId="13FC724E" w:rsidR="00C56AB6" w:rsidRPr="00C56AB6" w:rsidRDefault="00C56AB6" w:rsidP="00C56AB6">
    <w:pPr>
      <w:pStyle w:val="Header"/>
      <w:jc w:val="center"/>
      <w:rPr>
        <w:b/>
        <w:outline/>
        <w:color w:val="ED7D31" w:themeColor="accent2"/>
        <w:sz w:val="32"/>
        <w:szCs w:val="32"/>
        <w14:glow w14:rad="63500">
          <w14:schemeClr w14:val="accent2">
            <w14:alpha w14:val="60000"/>
            <w14:satMod w14:val="175000"/>
          </w14:schemeClr>
        </w14:glow>
        <w14:shadow w14:blurRad="0" w14:dist="38100" w14:dir="2700000" w14:sx="100000" w14:sy="100000" w14:kx="0" w14:ky="0" w14:algn="tl">
          <w14:schemeClr w14:val="accent2"/>
        </w14:shadow>
        <w14:reflection w14:blurRad="6350" w14:stA="60000" w14:stPos="0" w14:endA="900" w14:endPos="58000" w14:dist="0" w14:dir="5400000" w14:fadeDir="5400000" w14:sx="100000" w14:sy="-100000" w14:kx="0" w14:ky="0" w14:algn="bl"/>
        <w14:textOutline w14:w="6604" w14:cap="flat" w14:cmpd="sng" w14:algn="ctr">
          <w14:solidFill>
            <w14:schemeClr w14:val="accent2"/>
          </w14:solidFill>
          <w14:prstDash w14:val="solid"/>
          <w14:round/>
        </w14:textOutline>
        <w14:textFill>
          <w14:solidFill>
            <w14:srgbClr w14:val="FFFFFF"/>
          </w14:solidFill>
        </w14:textFill>
      </w:rPr>
    </w:pPr>
    <w:r w:rsidRPr="00C56AB6">
      <w:rPr>
        <w:b/>
        <w:outline/>
        <w:color w:val="ED7D31" w:themeColor="accent2"/>
        <w:sz w:val="32"/>
        <w:szCs w:val="32"/>
        <w14:glow w14:rad="63500">
          <w14:schemeClr w14:val="accent2">
            <w14:alpha w14:val="60000"/>
            <w14:satMod w14:val="175000"/>
          </w14:schemeClr>
        </w14:glow>
        <w14:shadow w14:blurRad="0" w14:dist="38100" w14:dir="2700000" w14:sx="100000" w14:sy="100000" w14:kx="0" w14:ky="0" w14:algn="tl">
          <w14:schemeClr w14:val="accent2"/>
        </w14:shadow>
        <w14:reflection w14:blurRad="6350" w14:stA="60000" w14:stPos="0" w14:endA="900" w14:endPos="58000" w14:dist="0" w14:dir="5400000" w14:fadeDir="5400000" w14:sx="100000" w14:sy="-100000" w14:kx="0" w14:ky="0" w14:algn="bl"/>
        <w14:textOutline w14:w="6604" w14:cap="flat" w14:cmpd="sng" w14:algn="ctr">
          <w14:solidFill>
            <w14:schemeClr w14:val="accent2"/>
          </w14:solidFill>
          <w14:prstDash w14:val="solid"/>
          <w14:round/>
        </w14:textOutline>
        <w14:textFill>
          <w14:solidFill>
            <w14:srgbClr w14:val="FFFFFF"/>
          </w14:solidFill>
        </w14:textFill>
      </w:rPr>
      <w:t>International Journal of Human and Society (IJHS)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2EE"/>
    <w:multiLevelType w:val="hybridMultilevel"/>
    <w:tmpl w:val="2A2C6080"/>
    <w:lvl w:ilvl="0" w:tplc="61E2B108">
      <w:start w:val="1"/>
      <w:numFmt w:val="bullet"/>
      <w:lvlText w:val="•"/>
      <w:lvlJc w:val="left"/>
      <w:pPr>
        <w:tabs>
          <w:tab w:val="num" w:pos="720"/>
        </w:tabs>
        <w:ind w:left="720" w:hanging="360"/>
      </w:pPr>
      <w:rPr>
        <w:rFonts w:ascii="Arial" w:hAnsi="Arial" w:hint="default"/>
      </w:rPr>
    </w:lvl>
    <w:lvl w:ilvl="1" w:tplc="06B0E992" w:tentative="1">
      <w:start w:val="1"/>
      <w:numFmt w:val="bullet"/>
      <w:lvlText w:val="•"/>
      <w:lvlJc w:val="left"/>
      <w:pPr>
        <w:tabs>
          <w:tab w:val="num" w:pos="1440"/>
        </w:tabs>
        <w:ind w:left="1440" w:hanging="360"/>
      </w:pPr>
      <w:rPr>
        <w:rFonts w:ascii="Arial" w:hAnsi="Arial" w:hint="default"/>
      </w:rPr>
    </w:lvl>
    <w:lvl w:ilvl="2" w:tplc="4574C382" w:tentative="1">
      <w:start w:val="1"/>
      <w:numFmt w:val="bullet"/>
      <w:lvlText w:val="•"/>
      <w:lvlJc w:val="left"/>
      <w:pPr>
        <w:tabs>
          <w:tab w:val="num" w:pos="2160"/>
        </w:tabs>
        <w:ind w:left="2160" w:hanging="360"/>
      </w:pPr>
      <w:rPr>
        <w:rFonts w:ascii="Arial" w:hAnsi="Arial" w:hint="default"/>
      </w:rPr>
    </w:lvl>
    <w:lvl w:ilvl="3" w:tplc="D92CEFA2" w:tentative="1">
      <w:start w:val="1"/>
      <w:numFmt w:val="bullet"/>
      <w:lvlText w:val="•"/>
      <w:lvlJc w:val="left"/>
      <w:pPr>
        <w:tabs>
          <w:tab w:val="num" w:pos="2880"/>
        </w:tabs>
        <w:ind w:left="2880" w:hanging="360"/>
      </w:pPr>
      <w:rPr>
        <w:rFonts w:ascii="Arial" w:hAnsi="Arial" w:hint="default"/>
      </w:rPr>
    </w:lvl>
    <w:lvl w:ilvl="4" w:tplc="E2F46750" w:tentative="1">
      <w:start w:val="1"/>
      <w:numFmt w:val="bullet"/>
      <w:lvlText w:val="•"/>
      <w:lvlJc w:val="left"/>
      <w:pPr>
        <w:tabs>
          <w:tab w:val="num" w:pos="3600"/>
        </w:tabs>
        <w:ind w:left="3600" w:hanging="360"/>
      </w:pPr>
      <w:rPr>
        <w:rFonts w:ascii="Arial" w:hAnsi="Arial" w:hint="default"/>
      </w:rPr>
    </w:lvl>
    <w:lvl w:ilvl="5" w:tplc="C5223CD4" w:tentative="1">
      <w:start w:val="1"/>
      <w:numFmt w:val="bullet"/>
      <w:lvlText w:val="•"/>
      <w:lvlJc w:val="left"/>
      <w:pPr>
        <w:tabs>
          <w:tab w:val="num" w:pos="4320"/>
        </w:tabs>
        <w:ind w:left="4320" w:hanging="360"/>
      </w:pPr>
      <w:rPr>
        <w:rFonts w:ascii="Arial" w:hAnsi="Arial" w:hint="default"/>
      </w:rPr>
    </w:lvl>
    <w:lvl w:ilvl="6" w:tplc="ED4ADB96" w:tentative="1">
      <w:start w:val="1"/>
      <w:numFmt w:val="bullet"/>
      <w:lvlText w:val="•"/>
      <w:lvlJc w:val="left"/>
      <w:pPr>
        <w:tabs>
          <w:tab w:val="num" w:pos="5040"/>
        </w:tabs>
        <w:ind w:left="5040" w:hanging="360"/>
      </w:pPr>
      <w:rPr>
        <w:rFonts w:ascii="Arial" w:hAnsi="Arial" w:hint="default"/>
      </w:rPr>
    </w:lvl>
    <w:lvl w:ilvl="7" w:tplc="C62AAD02" w:tentative="1">
      <w:start w:val="1"/>
      <w:numFmt w:val="bullet"/>
      <w:lvlText w:val="•"/>
      <w:lvlJc w:val="left"/>
      <w:pPr>
        <w:tabs>
          <w:tab w:val="num" w:pos="5760"/>
        </w:tabs>
        <w:ind w:left="5760" w:hanging="360"/>
      </w:pPr>
      <w:rPr>
        <w:rFonts w:ascii="Arial" w:hAnsi="Arial" w:hint="default"/>
      </w:rPr>
    </w:lvl>
    <w:lvl w:ilvl="8" w:tplc="CB981DB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ED027D"/>
    <w:multiLevelType w:val="hybridMultilevel"/>
    <w:tmpl w:val="3E98DAA0"/>
    <w:lvl w:ilvl="0" w:tplc="F43C219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ECA154F"/>
    <w:multiLevelType w:val="multilevel"/>
    <w:tmpl w:val="745A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42504"/>
    <w:multiLevelType w:val="hybridMultilevel"/>
    <w:tmpl w:val="86FCDB20"/>
    <w:lvl w:ilvl="0" w:tplc="0C86F318">
      <w:start w:val="1"/>
      <w:numFmt w:val="bullet"/>
      <w:lvlText w:val="•"/>
      <w:lvlJc w:val="left"/>
      <w:pPr>
        <w:tabs>
          <w:tab w:val="num" w:pos="720"/>
        </w:tabs>
        <w:ind w:left="720" w:hanging="360"/>
      </w:pPr>
      <w:rPr>
        <w:rFonts w:ascii="Arial" w:hAnsi="Arial" w:hint="default"/>
      </w:rPr>
    </w:lvl>
    <w:lvl w:ilvl="1" w:tplc="6DFE0DF4" w:tentative="1">
      <w:start w:val="1"/>
      <w:numFmt w:val="bullet"/>
      <w:lvlText w:val="•"/>
      <w:lvlJc w:val="left"/>
      <w:pPr>
        <w:tabs>
          <w:tab w:val="num" w:pos="1440"/>
        </w:tabs>
        <w:ind w:left="1440" w:hanging="360"/>
      </w:pPr>
      <w:rPr>
        <w:rFonts w:ascii="Arial" w:hAnsi="Arial" w:hint="default"/>
      </w:rPr>
    </w:lvl>
    <w:lvl w:ilvl="2" w:tplc="87FC54B0" w:tentative="1">
      <w:start w:val="1"/>
      <w:numFmt w:val="bullet"/>
      <w:lvlText w:val="•"/>
      <w:lvlJc w:val="left"/>
      <w:pPr>
        <w:tabs>
          <w:tab w:val="num" w:pos="2160"/>
        </w:tabs>
        <w:ind w:left="2160" w:hanging="360"/>
      </w:pPr>
      <w:rPr>
        <w:rFonts w:ascii="Arial" w:hAnsi="Arial" w:hint="default"/>
      </w:rPr>
    </w:lvl>
    <w:lvl w:ilvl="3" w:tplc="4156E8BA" w:tentative="1">
      <w:start w:val="1"/>
      <w:numFmt w:val="bullet"/>
      <w:lvlText w:val="•"/>
      <w:lvlJc w:val="left"/>
      <w:pPr>
        <w:tabs>
          <w:tab w:val="num" w:pos="2880"/>
        </w:tabs>
        <w:ind w:left="2880" w:hanging="360"/>
      </w:pPr>
      <w:rPr>
        <w:rFonts w:ascii="Arial" w:hAnsi="Arial" w:hint="default"/>
      </w:rPr>
    </w:lvl>
    <w:lvl w:ilvl="4" w:tplc="B1E65C6A" w:tentative="1">
      <w:start w:val="1"/>
      <w:numFmt w:val="bullet"/>
      <w:lvlText w:val="•"/>
      <w:lvlJc w:val="left"/>
      <w:pPr>
        <w:tabs>
          <w:tab w:val="num" w:pos="3600"/>
        </w:tabs>
        <w:ind w:left="3600" w:hanging="360"/>
      </w:pPr>
      <w:rPr>
        <w:rFonts w:ascii="Arial" w:hAnsi="Arial" w:hint="default"/>
      </w:rPr>
    </w:lvl>
    <w:lvl w:ilvl="5" w:tplc="B164DD7A" w:tentative="1">
      <w:start w:val="1"/>
      <w:numFmt w:val="bullet"/>
      <w:lvlText w:val="•"/>
      <w:lvlJc w:val="left"/>
      <w:pPr>
        <w:tabs>
          <w:tab w:val="num" w:pos="4320"/>
        </w:tabs>
        <w:ind w:left="4320" w:hanging="360"/>
      </w:pPr>
      <w:rPr>
        <w:rFonts w:ascii="Arial" w:hAnsi="Arial" w:hint="default"/>
      </w:rPr>
    </w:lvl>
    <w:lvl w:ilvl="6" w:tplc="4B241CC8" w:tentative="1">
      <w:start w:val="1"/>
      <w:numFmt w:val="bullet"/>
      <w:lvlText w:val="•"/>
      <w:lvlJc w:val="left"/>
      <w:pPr>
        <w:tabs>
          <w:tab w:val="num" w:pos="5040"/>
        </w:tabs>
        <w:ind w:left="5040" w:hanging="360"/>
      </w:pPr>
      <w:rPr>
        <w:rFonts w:ascii="Arial" w:hAnsi="Arial" w:hint="default"/>
      </w:rPr>
    </w:lvl>
    <w:lvl w:ilvl="7" w:tplc="6AC2FBE2" w:tentative="1">
      <w:start w:val="1"/>
      <w:numFmt w:val="bullet"/>
      <w:lvlText w:val="•"/>
      <w:lvlJc w:val="left"/>
      <w:pPr>
        <w:tabs>
          <w:tab w:val="num" w:pos="5760"/>
        </w:tabs>
        <w:ind w:left="5760" w:hanging="360"/>
      </w:pPr>
      <w:rPr>
        <w:rFonts w:ascii="Arial" w:hAnsi="Arial" w:hint="default"/>
      </w:rPr>
    </w:lvl>
    <w:lvl w:ilvl="8" w:tplc="CC8A4E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F27B59"/>
    <w:multiLevelType w:val="hybridMultilevel"/>
    <w:tmpl w:val="501E0880"/>
    <w:lvl w:ilvl="0" w:tplc="23B89D5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B524B"/>
    <w:multiLevelType w:val="hybridMultilevel"/>
    <w:tmpl w:val="B0E2796E"/>
    <w:lvl w:ilvl="0" w:tplc="D3867C16">
      <w:start w:val="1"/>
      <w:numFmt w:val="bullet"/>
      <w:lvlText w:val="•"/>
      <w:lvlJc w:val="left"/>
      <w:pPr>
        <w:tabs>
          <w:tab w:val="num" w:pos="720"/>
        </w:tabs>
        <w:ind w:left="720" w:hanging="360"/>
      </w:pPr>
      <w:rPr>
        <w:rFonts w:ascii="Arial" w:hAnsi="Arial" w:hint="default"/>
      </w:rPr>
    </w:lvl>
    <w:lvl w:ilvl="1" w:tplc="ED00D030">
      <w:start w:val="1"/>
      <w:numFmt w:val="bullet"/>
      <w:lvlText w:val="•"/>
      <w:lvlJc w:val="left"/>
      <w:pPr>
        <w:tabs>
          <w:tab w:val="num" w:pos="1440"/>
        </w:tabs>
        <w:ind w:left="1440" w:hanging="360"/>
      </w:pPr>
      <w:rPr>
        <w:rFonts w:ascii="Arial" w:hAnsi="Arial" w:hint="default"/>
      </w:rPr>
    </w:lvl>
    <w:lvl w:ilvl="2" w:tplc="663A2EE6" w:tentative="1">
      <w:start w:val="1"/>
      <w:numFmt w:val="bullet"/>
      <w:lvlText w:val="•"/>
      <w:lvlJc w:val="left"/>
      <w:pPr>
        <w:tabs>
          <w:tab w:val="num" w:pos="2160"/>
        </w:tabs>
        <w:ind w:left="2160" w:hanging="360"/>
      </w:pPr>
      <w:rPr>
        <w:rFonts w:ascii="Arial" w:hAnsi="Arial" w:hint="default"/>
      </w:rPr>
    </w:lvl>
    <w:lvl w:ilvl="3" w:tplc="BCD60EC4" w:tentative="1">
      <w:start w:val="1"/>
      <w:numFmt w:val="bullet"/>
      <w:lvlText w:val="•"/>
      <w:lvlJc w:val="left"/>
      <w:pPr>
        <w:tabs>
          <w:tab w:val="num" w:pos="2880"/>
        </w:tabs>
        <w:ind w:left="2880" w:hanging="360"/>
      </w:pPr>
      <w:rPr>
        <w:rFonts w:ascii="Arial" w:hAnsi="Arial" w:hint="default"/>
      </w:rPr>
    </w:lvl>
    <w:lvl w:ilvl="4" w:tplc="B3D43A90" w:tentative="1">
      <w:start w:val="1"/>
      <w:numFmt w:val="bullet"/>
      <w:lvlText w:val="•"/>
      <w:lvlJc w:val="left"/>
      <w:pPr>
        <w:tabs>
          <w:tab w:val="num" w:pos="3600"/>
        </w:tabs>
        <w:ind w:left="3600" w:hanging="360"/>
      </w:pPr>
      <w:rPr>
        <w:rFonts w:ascii="Arial" w:hAnsi="Arial" w:hint="default"/>
      </w:rPr>
    </w:lvl>
    <w:lvl w:ilvl="5" w:tplc="053E650C" w:tentative="1">
      <w:start w:val="1"/>
      <w:numFmt w:val="bullet"/>
      <w:lvlText w:val="•"/>
      <w:lvlJc w:val="left"/>
      <w:pPr>
        <w:tabs>
          <w:tab w:val="num" w:pos="4320"/>
        </w:tabs>
        <w:ind w:left="4320" w:hanging="360"/>
      </w:pPr>
      <w:rPr>
        <w:rFonts w:ascii="Arial" w:hAnsi="Arial" w:hint="default"/>
      </w:rPr>
    </w:lvl>
    <w:lvl w:ilvl="6" w:tplc="09B8323C" w:tentative="1">
      <w:start w:val="1"/>
      <w:numFmt w:val="bullet"/>
      <w:lvlText w:val="•"/>
      <w:lvlJc w:val="left"/>
      <w:pPr>
        <w:tabs>
          <w:tab w:val="num" w:pos="5040"/>
        </w:tabs>
        <w:ind w:left="5040" w:hanging="360"/>
      </w:pPr>
      <w:rPr>
        <w:rFonts w:ascii="Arial" w:hAnsi="Arial" w:hint="default"/>
      </w:rPr>
    </w:lvl>
    <w:lvl w:ilvl="7" w:tplc="A4A24C48" w:tentative="1">
      <w:start w:val="1"/>
      <w:numFmt w:val="bullet"/>
      <w:lvlText w:val="•"/>
      <w:lvlJc w:val="left"/>
      <w:pPr>
        <w:tabs>
          <w:tab w:val="num" w:pos="5760"/>
        </w:tabs>
        <w:ind w:left="5760" w:hanging="360"/>
      </w:pPr>
      <w:rPr>
        <w:rFonts w:ascii="Arial" w:hAnsi="Arial" w:hint="default"/>
      </w:rPr>
    </w:lvl>
    <w:lvl w:ilvl="8" w:tplc="D5268C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F02D6C"/>
    <w:multiLevelType w:val="multilevel"/>
    <w:tmpl w:val="64CA299C"/>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A82328"/>
    <w:multiLevelType w:val="hybridMultilevel"/>
    <w:tmpl w:val="30802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1B52CB"/>
    <w:multiLevelType w:val="multilevel"/>
    <w:tmpl w:val="11C8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67DF3"/>
    <w:multiLevelType w:val="hybridMultilevel"/>
    <w:tmpl w:val="67744970"/>
    <w:lvl w:ilvl="0" w:tplc="A0A0BB54">
      <w:start w:val="1"/>
      <w:numFmt w:val="bullet"/>
      <w:lvlText w:val="•"/>
      <w:lvlJc w:val="left"/>
      <w:pPr>
        <w:tabs>
          <w:tab w:val="num" w:pos="720"/>
        </w:tabs>
        <w:ind w:left="720" w:hanging="360"/>
      </w:pPr>
      <w:rPr>
        <w:rFonts w:ascii="Arial" w:hAnsi="Arial" w:hint="default"/>
      </w:rPr>
    </w:lvl>
    <w:lvl w:ilvl="1" w:tplc="3C7CADB6" w:tentative="1">
      <w:start w:val="1"/>
      <w:numFmt w:val="bullet"/>
      <w:lvlText w:val="•"/>
      <w:lvlJc w:val="left"/>
      <w:pPr>
        <w:tabs>
          <w:tab w:val="num" w:pos="1440"/>
        </w:tabs>
        <w:ind w:left="1440" w:hanging="360"/>
      </w:pPr>
      <w:rPr>
        <w:rFonts w:ascii="Arial" w:hAnsi="Arial" w:hint="default"/>
      </w:rPr>
    </w:lvl>
    <w:lvl w:ilvl="2" w:tplc="89F61226" w:tentative="1">
      <w:start w:val="1"/>
      <w:numFmt w:val="bullet"/>
      <w:lvlText w:val="•"/>
      <w:lvlJc w:val="left"/>
      <w:pPr>
        <w:tabs>
          <w:tab w:val="num" w:pos="2160"/>
        </w:tabs>
        <w:ind w:left="2160" w:hanging="360"/>
      </w:pPr>
      <w:rPr>
        <w:rFonts w:ascii="Arial" w:hAnsi="Arial" w:hint="default"/>
      </w:rPr>
    </w:lvl>
    <w:lvl w:ilvl="3" w:tplc="AB207172" w:tentative="1">
      <w:start w:val="1"/>
      <w:numFmt w:val="bullet"/>
      <w:lvlText w:val="•"/>
      <w:lvlJc w:val="left"/>
      <w:pPr>
        <w:tabs>
          <w:tab w:val="num" w:pos="2880"/>
        </w:tabs>
        <w:ind w:left="2880" w:hanging="360"/>
      </w:pPr>
      <w:rPr>
        <w:rFonts w:ascii="Arial" w:hAnsi="Arial" w:hint="default"/>
      </w:rPr>
    </w:lvl>
    <w:lvl w:ilvl="4" w:tplc="A3DE1FC4" w:tentative="1">
      <w:start w:val="1"/>
      <w:numFmt w:val="bullet"/>
      <w:lvlText w:val="•"/>
      <w:lvlJc w:val="left"/>
      <w:pPr>
        <w:tabs>
          <w:tab w:val="num" w:pos="3600"/>
        </w:tabs>
        <w:ind w:left="3600" w:hanging="360"/>
      </w:pPr>
      <w:rPr>
        <w:rFonts w:ascii="Arial" w:hAnsi="Arial" w:hint="default"/>
      </w:rPr>
    </w:lvl>
    <w:lvl w:ilvl="5" w:tplc="27F2D370" w:tentative="1">
      <w:start w:val="1"/>
      <w:numFmt w:val="bullet"/>
      <w:lvlText w:val="•"/>
      <w:lvlJc w:val="left"/>
      <w:pPr>
        <w:tabs>
          <w:tab w:val="num" w:pos="4320"/>
        </w:tabs>
        <w:ind w:left="4320" w:hanging="360"/>
      </w:pPr>
      <w:rPr>
        <w:rFonts w:ascii="Arial" w:hAnsi="Arial" w:hint="default"/>
      </w:rPr>
    </w:lvl>
    <w:lvl w:ilvl="6" w:tplc="24288E22" w:tentative="1">
      <w:start w:val="1"/>
      <w:numFmt w:val="bullet"/>
      <w:lvlText w:val="•"/>
      <w:lvlJc w:val="left"/>
      <w:pPr>
        <w:tabs>
          <w:tab w:val="num" w:pos="5040"/>
        </w:tabs>
        <w:ind w:left="5040" w:hanging="360"/>
      </w:pPr>
      <w:rPr>
        <w:rFonts w:ascii="Arial" w:hAnsi="Arial" w:hint="default"/>
      </w:rPr>
    </w:lvl>
    <w:lvl w:ilvl="7" w:tplc="1A2A2914" w:tentative="1">
      <w:start w:val="1"/>
      <w:numFmt w:val="bullet"/>
      <w:lvlText w:val="•"/>
      <w:lvlJc w:val="left"/>
      <w:pPr>
        <w:tabs>
          <w:tab w:val="num" w:pos="5760"/>
        </w:tabs>
        <w:ind w:left="5760" w:hanging="360"/>
      </w:pPr>
      <w:rPr>
        <w:rFonts w:ascii="Arial" w:hAnsi="Arial" w:hint="default"/>
      </w:rPr>
    </w:lvl>
    <w:lvl w:ilvl="8" w:tplc="4572B89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3ED5489"/>
    <w:multiLevelType w:val="hybridMultilevel"/>
    <w:tmpl w:val="7B6E8BBA"/>
    <w:lvl w:ilvl="0" w:tplc="9FF62C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34901"/>
    <w:multiLevelType w:val="hybridMultilevel"/>
    <w:tmpl w:val="A0D47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D75694"/>
    <w:multiLevelType w:val="hybridMultilevel"/>
    <w:tmpl w:val="1BD40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E7A0B"/>
    <w:multiLevelType w:val="multilevel"/>
    <w:tmpl w:val="B9489392"/>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190395"/>
    <w:multiLevelType w:val="hybridMultilevel"/>
    <w:tmpl w:val="1BD40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79443A"/>
    <w:multiLevelType w:val="multilevel"/>
    <w:tmpl w:val="5FD4D928"/>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A32ADC"/>
    <w:multiLevelType w:val="hybridMultilevel"/>
    <w:tmpl w:val="12603A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E1B3D"/>
    <w:multiLevelType w:val="hybridMultilevel"/>
    <w:tmpl w:val="DB3C34C4"/>
    <w:lvl w:ilvl="0" w:tplc="8078EF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7A459F"/>
    <w:multiLevelType w:val="hybridMultilevel"/>
    <w:tmpl w:val="4CFCB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287E9A"/>
    <w:multiLevelType w:val="hybridMultilevel"/>
    <w:tmpl w:val="5574A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EF57CB"/>
    <w:multiLevelType w:val="multilevel"/>
    <w:tmpl w:val="BDC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857C00"/>
    <w:multiLevelType w:val="multilevel"/>
    <w:tmpl w:val="CBBC9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297F53"/>
    <w:multiLevelType w:val="multilevel"/>
    <w:tmpl w:val="BE263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001959"/>
    <w:multiLevelType w:val="multilevel"/>
    <w:tmpl w:val="637AAE70"/>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F886607"/>
    <w:multiLevelType w:val="multilevel"/>
    <w:tmpl w:val="DFD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4525029">
    <w:abstractNumId w:val="14"/>
  </w:num>
  <w:num w:numId="2" w16cid:durableId="1880387394">
    <w:abstractNumId w:val="4"/>
  </w:num>
  <w:num w:numId="3" w16cid:durableId="1744185394">
    <w:abstractNumId w:val="16"/>
  </w:num>
  <w:num w:numId="4" w16cid:durableId="2067752047">
    <w:abstractNumId w:val="12"/>
  </w:num>
  <w:num w:numId="5" w16cid:durableId="2064867327">
    <w:abstractNumId w:val="18"/>
  </w:num>
  <w:num w:numId="6" w16cid:durableId="1401634179">
    <w:abstractNumId w:val="19"/>
  </w:num>
  <w:num w:numId="7" w16cid:durableId="1626885196">
    <w:abstractNumId w:val="5"/>
  </w:num>
  <w:num w:numId="8" w16cid:durableId="1311443800">
    <w:abstractNumId w:val="0"/>
  </w:num>
  <w:num w:numId="9" w16cid:durableId="651258509">
    <w:abstractNumId w:val="9"/>
  </w:num>
  <w:num w:numId="10" w16cid:durableId="1385331533">
    <w:abstractNumId w:val="3"/>
  </w:num>
  <w:num w:numId="11" w16cid:durableId="1601138252">
    <w:abstractNumId w:val="1"/>
  </w:num>
  <w:num w:numId="12" w16cid:durableId="840393151">
    <w:abstractNumId w:val="11"/>
  </w:num>
  <w:num w:numId="13" w16cid:durableId="1327514219">
    <w:abstractNumId w:val="23"/>
  </w:num>
  <w:num w:numId="14" w16cid:durableId="1984696673">
    <w:abstractNumId w:val="6"/>
  </w:num>
  <w:num w:numId="15" w16cid:durableId="1991321385">
    <w:abstractNumId w:val="15"/>
  </w:num>
  <w:num w:numId="16" w16cid:durableId="623657201">
    <w:abstractNumId w:val="13"/>
  </w:num>
  <w:num w:numId="17" w16cid:durableId="1263293530">
    <w:abstractNumId w:val="17"/>
  </w:num>
  <w:num w:numId="18" w16cid:durableId="1740784708">
    <w:abstractNumId w:val="10"/>
  </w:num>
  <w:num w:numId="19" w16cid:durableId="386343060">
    <w:abstractNumId w:val="2"/>
  </w:num>
  <w:num w:numId="20" w16cid:durableId="925846491">
    <w:abstractNumId w:val="21"/>
  </w:num>
  <w:num w:numId="21" w16cid:durableId="1642807577">
    <w:abstractNumId w:val="8"/>
  </w:num>
  <w:num w:numId="22" w16cid:durableId="2042777934">
    <w:abstractNumId w:val="24"/>
  </w:num>
  <w:num w:numId="23" w16cid:durableId="1384326467">
    <w:abstractNumId w:val="20"/>
  </w:num>
  <w:num w:numId="24" w16cid:durableId="310519616">
    <w:abstractNumId w:val="7"/>
  </w:num>
  <w:num w:numId="25" w16cid:durableId="117082917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E6"/>
    <w:rsid w:val="00011476"/>
    <w:rsid w:val="000B3215"/>
    <w:rsid w:val="0019146F"/>
    <w:rsid w:val="002A0069"/>
    <w:rsid w:val="002D3617"/>
    <w:rsid w:val="002D4BBF"/>
    <w:rsid w:val="002D66A2"/>
    <w:rsid w:val="00337F06"/>
    <w:rsid w:val="004931A4"/>
    <w:rsid w:val="0057285A"/>
    <w:rsid w:val="005775D6"/>
    <w:rsid w:val="00590731"/>
    <w:rsid w:val="007345B7"/>
    <w:rsid w:val="00852192"/>
    <w:rsid w:val="00983A85"/>
    <w:rsid w:val="00A2480D"/>
    <w:rsid w:val="00A90E09"/>
    <w:rsid w:val="00AA36DA"/>
    <w:rsid w:val="00B514A6"/>
    <w:rsid w:val="00BA64F5"/>
    <w:rsid w:val="00BC05E5"/>
    <w:rsid w:val="00BD4769"/>
    <w:rsid w:val="00C56AB6"/>
    <w:rsid w:val="00C92499"/>
    <w:rsid w:val="00CF2005"/>
    <w:rsid w:val="00F158E6"/>
    <w:rsid w:val="00F9632B"/>
    <w:rsid w:val="00FA3EC0"/>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CCDE1"/>
  <w15:chartTrackingRefBased/>
  <w15:docId w15:val="{689CBAD8-E082-4003-8609-04D203A9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6DA"/>
    <w:pPr>
      <w:widowControl w:val="0"/>
      <w:spacing w:after="0" w:line="240" w:lineRule="auto"/>
    </w:pPr>
    <w:rPr>
      <w:kern w:val="0"/>
      <w:lang w:val="en-US"/>
      <w14:ligatures w14:val="none"/>
    </w:rPr>
  </w:style>
  <w:style w:type="paragraph" w:styleId="Heading1">
    <w:name w:val="heading 1"/>
    <w:basedOn w:val="Normal"/>
    <w:next w:val="Normal"/>
    <w:link w:val="Heading1Char"/>
    <w:uiPriority w:val="9"/>
    <w:qFormat/>
    <w:rsid w:val="00852192"/>
    <w:pPr>
      <w:keepNext/>
      <w:keepLines/>
      <w:widowControl/>
      <w:spacing w:before="480" w:line="276" w:lineRule="auto"/>
      <w:outlineLvl w:val="0"/>
    </w:pPr>
    <w:rPr>
      <w:rFonts w:ascii="Times New Roman" w:eastAsiaTheme="majorEastAsia" w:hAnsi="Times New Roman" w:cstheme="majorBidi"/>
      <w:b/>
      <w:bCs/>
      <w:caps/>
      <w:color w:val="2F5496" w:themeColor="accent1" w:themeShade="BF"/>
      <w:sz w:val="32"/>
      <w:szCs w:val="32"/>
    </w:rPr>
  </w:style>
  <w:style w:type="paragraph" w:styleId="Heading2">
    <w:name w:val="heading 2"/>
    <w:basedOn w:val="Normal"/>
    <w:link w:val="Heading2Char"/>
    <w:uiPriority w:val="9"/>
    <w:qFormat/>
    <w:rsid w:val="00852192"/>
    <w:pPr>
      <w:widowControl/>
      <w:spacing w:before="100" w:beforeAutospacing="1" w:after="100" w:afterAutospacing="1"/>
      <w:jc w:val="center"/>
      <w:outlineLvl w:val="1"/>
    </w:pPr>
    <w:rPr>
      <w:rFonts w:ascii="Times New Roman" w:eastAsia="Times New Roman" w:hAnsi="Times New Roman" w:cs="Times New Roman"/>
      <w:b/>
      <w:bCs/>
      <w:caps/>
      <w:sz w:val="32"/>
      <w:szCs w:val="32"/>
    </w:rPr>
  </w:style>
  <w:style w:type="paragraph" w:styleId="Heading3">
    <w:name w:val="heading 3"/>
    <w:basedOn w:val="Normal"/>
    <w:next w:val="Normal"/>
    <w:link w:val="Heading3Char"/>
    <w:uiPriority w:val="9"/>
    <w:unhideWhenUsed/>
    <w:qFormat/>
    <w:rsid w:val="00852192"/>
    <w:pPr>
      <w:keepNext/>
      <w:keepLines/>
      <w:widowControl/>
      <w:spacing w:before="80" w:line="276" w:lineRule="auto"/>
      <w:jc w:val="both"/>
      <w:outlineLvl w:val="2"/>
    </w:pPr>
    <w:rPr>
      <w:rFonts w:ascii="Times New Roman" w:eastAsiaTheme="majorEastAsia" w:hAnsi="Times New Roman" w:cstheme="majorBidi"/>
      <w:b/>
      <w:caps/>
      <w:color w:val="1F3763" w:themeColor="accent1" w:themeShade="7F"/>
      <w:sz w:val="28"/>
      <w:szCs w:val="24"/>
    </w:rPr>
  </w:style>
  <w:style w:type="paragraph" w:styleId="Heading4">
    <w:name w:val="heading 4"/>
    <w:basedOn w:val="Normal"/>
    <w:next w:val="Normal"/>
    <w:link w:val="Heading4Char"/>
    <w:uiPriority w:val="9"/>
    <w:unhideWhenUsed/>
    <w:qFormat/>
    <w:rsid w:val="00852192"/>
    <w:pPr>
      <w:keepNext/>
      <w:keepLines/>
      <w:widowControl/>
      <w:spacing w:before="40" w:after="60" w:line="276" w:lineRule="auto"/>
      <w:outlineLvl w:val="3"/>
    </w:pPr>
    <w:rPr>
      <w:rFonts w:ascii="Times New Roman" w:eastAsiaTheme="majorEastAsia" w:hAnsi="Times New Roman" w:cstheme="majorBidi"/>
      <w:b/>
      <w:iCs/>
      <w:color w:val="2F5496" w:themeColor="accent1" w:themeShade="BF"/>
      <w:sz w:val="24"/>
      <w:szCs w:val="24"/>
    </w:rPr>
  </w:style>
  <w:style w:type="paragraph" w:styleId="Heading5">
    <w:name w:val="heading 5"/>
    <w:basedOn w:val="Normal"/>
    <w:next w:val="Normal"/>
    <w:link w:val="Heading5Char"/>
    <w:uiPriority w:val="9"/>
    <w:unhideWhenUsed/>
    <w:qFormat/>
    <w:rsid w:val="00852192"/>
    <w:pPr>
      <w:keepNext/>
      <w:keepLines/>
      <w:widowControl/>
      <w:spacing w:before="120" w:line="276" w:lineRule="auto"/>
      <w:jc w:val="both"/>
      <w:outlineLvl w:val="4"/>
    </w:pPr>
    <w:rPr>
      <w:rFonts w:ascii="Times New Roman" w:eastAsiaTheme="majorEastAsia" w:hAnsi="Times New Roman"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852192"/>
    <w:pPr>
      <w:keepNext/>
      <w:keepLines/>
      <w:widowControl/>
      <w:spacing w:before="40" w:line="259" w:lineRule="auto"/>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31A4"/>
    <w:pPr>
      <w:tabs>
        <w:tab w:val="center" w:pos="4513"/>
        <w:tab w:val="right" w:pos="9026"/>
      </w:tabs>
    </w:pPr>
  </w:style>
  <w:style w:type="character" w:customStyle="1" w:styleId="HeaderChar">
    <w:name w:val="Header Char"/>
    <w:basedOn w:val="DefaultParagraphFont"/>
    <w:link w:val="Header"/>
    <w:uiPriority w:val="99"/>
    <w:rsid w:val="004931A4"/>
    <w:rPr>
      <w:kern w:val="0"/>
      <w:lang w:val="en-US"/>
      <w14:ligatures w14:val="none"/>
    </w:rPr>
  </w:style>
  <w:style w:type="paragraph" w:styleId="Footer">
    <w:name w:val="footer"/>
    <w:basedOn w:val="Normal"/>
    <w:link w:val="FooterChar"/>
    <w:uiPriority w:val="99"/>
    <w:unhideWhenUsed/>
    <w:rsid w:val="004931A4"/>
    <w:pPr>
      <w:tabs>
        <w:tab w:val="center" w:pos="4513"/>
        <w:tab w:val="right" w:pos="9026"/>
      </w:tabs>
    </w:pPr>
  </w:style>
  <w:style w:type="character" w:customStyle="1" w:styleId="FooterChar">
    <w:name w:val="Footer Char"/>
    <w:basedOn w:val="DefaultParagraphFont"/>
    <w:link w:val="Footer"/>
    <w:uiPriority w:val="99"/>
    <w:rsid w:val="004931A4"/>
    <w:rPr>
      <w:kern w:val="0"/>
      <w:lang w:val="en-US"/>
      <w14:ligatures w14:val="none"/>
    </w:rPr>
  </w:style>
  <w:style w:type="character" w:styleId="Hyperlink">
    <w:name w:val="Hyperlink"/>
    <w:basedOn w:val="DefaultParagraphFont"/>
    <w:uiPriority w:val="99"/>
    <w:unhideWhenUsed/>
    <w:rsid w:val="00852192"/>
    <w:rPr>
      <w:color w:val="0563C1" w:themeColor="hyperlink"/>
      <w:u w:val="single"/>
    </w:rPr>
  </w:style>
  <w:style w:type="character" w:styleId="UnresolvedMention">
    <w:name w:val="Unresolved Mention"/>
    <w:basedOn w:val="DefaultParagraphFont"/>
    <w:uiPriority w:val="99"/>
    <w:semiHidden/>
    <w:unhideWhenUsed/>
    <w:rsid w:val="00852192"/>
    <w:rPr>
      <w:color w:val="605E5C"/>
      <w:shd w:val="clear" w:color="auto" w:fill="E1DFDD"/>
    </w:rPr>
  </w:style>
  <w:style w:type="character" w:customStyle="1" w:styleId="Heading1Char">
    <w:name w:val="Heading 1 Char"/>
    <w:basedOn w:val="DefaultParagraphFont"/>
    <w:link w:val="Heading1"/>
    <w:uiPriority w:val="9"/>
    <w:rsid w:val="00852192"/>
    <w:rPr>
      <w:rFonts w:ascii="Times New Roman" w:eastAsiaTheme="majorEastAsia" w:hAnsi="Times New Roman" w:cstheme="majorBidi"/>
      <w:b/>
      <w:bCs/>
      <w:caps/>
      <w:color w:val="2F5496" w:themeColor="accent1" w:themeShade="BF"/>
      <w:kern w:val="0"/>
      <w:sz w:val="32"/>
      <w:szCs w:val="32"/>
      <w:lang w:val="en-US"/>
      <w14:ligatures w14:val="none"/>
    </w:rPr>
  </w:style>
  <w:style w:type="character" w:customStyle="1" w:styleId="Heading2Char">
    <w:name w:val="Heading 2 Char"/>
    <w:basedOn w:val="DefaultParagraphFont"/>
    <w:link w:val="Heading2"/>
    <w:uiPriority w:val="9"/>
    <w:rsid w:val="00852192"/>
    <w:rPr>
      <w:rFonts w:ascii="Times New Roman" w:eastAsia="Times New Roman" w:hAnsi="Times New Roman" w:cs="Times New Roman"/>
      <w:b/>
      <w:bCs/>
      <w:caps/>
      <w:kern w:val="0"/>
      <w:sz w:val="32"/>
      <w:szCs w:val="32"/>
      <w:lang w:val="en-US"/>
      <w14:ligatures w14:val="none"/>
    </w:rPr>
  </w:style>
  <w:style w:type="character" w:customStyle="1" w:styleId="Heading3Char">
    <w:name w:val="Heading 3 Char"/>
    <w:basedOn w:val="DefaultParagraphFont"/>
    <w:link w:val="Heading3"/>
    <w:uiPriority w:val="9"/>
    <w:rsid w:val="00852192"/>
    <w:rPr>
      <w:rFonts w:ascii="Times New Roman" w:eastAsiaTheme="majorEastAsia" w:hAnsi="Times New Roman" w:cstheme="majorBidi"/>
      <w:b/>
      <w:caps/>
      <w:color w:val="1F3763" w:themeColor="accent1" w:themeShade="7F"/>
      <w:kern w:val="0"/>
      <w:sz w:val="28"/>
      <w:szCs w:val="24"/>
      <w:lang w:val="en-US"/>
      <w14:ligatures w14:val="none"/>
    </w:rPr>
  </w:style>
  <w:style w:type="character" w:customStyle="1" w:styleId="Heading4Char">
    <w:name w:val="Heading 4 Char"/>
    <w:basedOn w:val="DefaultParagraphFont"/>
    <w:link w:val="Heading4"/>
    <w:uiPriority w:val="9"/>
    <w:rsid w:val="00852192"/>
    <w:rPr>
      <w:rFonts w:ascii="Times New Roman" w:eastAsiaTheme="majorEastAsia" w:hAnsi="Times New Roman" w:cstheme="majorBidi"/>
      <w:b/>
      <w:iCs/>
      <w:color w:val="2F5496" w:themeColor="accent1" w:themeShade="BF"/>
      <w:kern w:val="0"/>
      <w:sz w:val="24"/>
      <w:szCs w:val="24"/>
      <w:lang w:val="en-US"/>
      <w14:ligatures w14:val="none"/>
    </w:rPr>
  </w:style>
  <w:style w:type="character" w:customStyle="1" w:styleId="Heading5Char">
    <w:name w:val="Heading 5 Char"/>
    <w:basedOn w:val="DefaultParagraphFont"/>
    <w:link w:val="Heading5"/>
    <w:uiPriority w:val="9"/>
    <w:rsid w:val="00852192"/>
    <w:rPr>
      <w:rFonts w:ascii="Times New Roman" w:eastAsiaTheme="majorEastAsia" w:hAnsi="Times New Roman" w:cstheme="majorBidi"/>
      <w:color w:val="1F3763" w:themeColor="accent1" w:themeShade="7F"/>
      <w:kern w:val="0"/>
      <w:sz w:val="24"/>
      <w:szCs w:val="24"/>
      <w:lang w:val="en-US"/>
      <w14:ligatures w14:val="none"/>
    </w:rPr>
  </w:style>
  <w:style w:type="character" w:customStyle="1" w:styleId="Heading6Char">
    <w:name w:val="Heading 6 Char"/>
    <w:basedOn w:val="DefaultParagraphFont"/>
    <w:link w:val="Heading6"/>
    <w:uiPriority w:val="9"/>
    <w:semiHidden/>
    <w:rsid w:val="00852192"/>
    <w:rPr>
      <w:rFonts w:asciiTheme="majorHAnsi" w:eastAsiaTheme="majorEastAsia" w:hAnsiTheme="majorHAnsi" w:cstheme="majorBidi"/>
      <w:color w:val="1F3763" w:themeColor="accent1" w:themeShade="7F"/>
      <w:kern w:val="0"/>
      <w:lang w:val="en-US"/>
      <w14:ligatures w14:val="none"/>
    </w:rPr>
  </w:style>
  <w:style w:type="paragraph" w:styleId="ListParagraph">
    <w:name w:val="List Paragraph"/>
    <w:basedOn w:val="Normal"/>
    <w:uiPriority w:val="34"/>
    <w:qFormat/>
    <w:rsid w:val="00852192"/>
    <w:pPr>
      <w:widowControl/>
      <w:spacing w:before="80" w:after="80" w:line="276" w:lineRule="auto"/>
      <w:ind w:left="720"/>
      <w:contextualSpacing/>
    </w:pPr>
    <w:rPr>
      <w:rFonts w:eastAsiaTheme="minorEastAsia"/>
    </w:rPr>
  </w:style>
  <w:style w:type="paragraph" w:styleId="Bibliography">
    <w:name w:val="Bibliography"/>
    <w:basedOn w:val="Normal"/>
    <w:next w:val="Normal"/>
    <w:uiPriority w:val="37"/>
    <w:unhideWhenUsed/>
    <w:rsid w:val="00852192"/>
    <w:pPr>
      <w:widowControl/>
      <w:spacing w:before="80" w:after="80" w:line="276" w:lineRule="auto"/>
    </w:pPr>
    <w:rPr>
      <w:rFonts w:eastAsiaTheme="minorEastAsia"/>
    </w:rPr>
  </w:style>
  <w:style w:type="paragraph" w:styleId="BalloonText">
    <w:name w:val="Balloon Text"/>
    <w:basedOn w:val="Normal"/>
    <w:link w:val="BalloonTextChar"/>
    <w:uiPriority w:val="99"/>
    <w:semiHidden/>
    <w:unhideWhenUsed/>
    <w:rsid w:val="00852192"/>
    <w:pPr>
      <w:widowControl/>
      <w:spacing w:before="80"/>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852192"/>
    <w:rPr>
      <w:rFonts w:ascii="Tahoma" w:eastAsiaTheme="minorEastAsia" w:hAnsi="Tahoma" w:cs="Tahoma"/>
      <w:kern w:val="0"/>
      <w:sz w:val="16"/>
      <w:szCs w:val="16"/>
      <w:lang w:val="en-US"/>
      <w14:ligatures w14:val="none"/>
    </w:rPr>
  </w:style>
  <w:style w:type="paragraph" w:customStyle="1" w:styleId="md-content-block">
    <w:name w:val="md-content-block"/>
    <w:basedOn w:val="Normal"/>
    <w:rsid w:val="00852192"/>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52192"/>
  </w:style>
  <w:style w:type="paragraph" w:styleId="NormalWeb">
    <w:name w:val="Normal (Web)"/>
    <w:basedOn w:val="Normal"/>
    <w:uiPriority w:val="99"/>
    <w:unhideWhenUsed/>
    <w:rsid w:val="00852192"/>
    <w:pPr>
      <w:widowControl/>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52192"/>
    <w:pPr>
      <w:widowControl/>
      <w:spacing w:before="80"/>
    </w:pPr>
    <w:rPr>
      <w:rFonts w:eastAsiaTheme="minorEastAsia"/>
      <w:sz w:val="20"/>
      <w:szCs w:val="20"/>
    </w:rPr>
  </w:style>
  <w:style w:type="character" w:customStyle="1" w:styleId="FootnoteTextChar">
    <w:name w:val="Footnote Text Char"/>
    <w:basedOn w:val="DefaultParagraphFont"/>
    <w:link w:val="FootnoteText"/>
    <w:uiPriority w:val="99"/>
    <w:rsid w:val="00852192"/>
    <w:rPr>
      <w:rFonts w:eastAsiaTheme="minorEastAsia"/>
      <w:kern w:val="0"/>
      <w:sz w:val="20"/>
      <w:szCs w:val="20"/>
      <w:lang w:val="en-US"/>
      <w14:ligatures w14:val="none"/>
    </w:rPr>
  </w:style>
  <w:style w:type="character" w:styleId="FootnoteReference">
    <w:name w:val="footnote reference"/>
    <w:basedOn w:val="DefaultParagraphFont"/>
    <w:uiPriority w:val="99"/>
    <w:semiHidden/>
    <w:unhideWhenUsed/>
    <w:rsid w:val="00852192"/>
    <w:rPr>
      <w:vertAlign w:val="superscript"/>
    </w:rPr>
  </w:style>
  <w:style w:type="character" w:customStyle="1" w:styleId="timestamp--label">
    <w:name w:val="timestamp--label"/>
    <w:basedOn w:val="DefaultParagraphFont"/>
    <w:rsid w:val="00852192"/>
  </w:style>
  <w:style w:type="character" w:customStyle="1" w:styleId="timestamp--time">
    <w:name w:val="timestamp--time"/>
    <w:basedOn w:val="DefaultParagraphFont"/>
    <w:rsid w:val="00852192"/>
  </w:style>
  <w:style w:type="paragraph" w:customStyle="1" w:styleId="Default">
    <w:name w:val="Default"/>
    <w:rsid w:val="00852192"/>
    <w:pPr>
      <w:autoSpaceDE w:val="0"/>
      <w:autoSpaceDN w:val="0"/>
      <w:adjustRightInd w:val="0"/>
      <w:spacing w:after="0" w:line="240" w:lineRule="auto"/>
    </w:pPr>
    <w:rPr>
      <w:rFonts w:ascii="Times New Roman" w:eastAsiaTheme="minorEastAsia" w:hAnsi="Times New Roman" w:cs="Times New Roman"/>
      <w:color w:val="000000"/>
      <w:kern w:val="0"/>
      <w:sz w:val="24"/>
      <w:szCs w:val="24"/>
      <w:lang w:val="en-US"/>
      <w14:ligatures w14:val="none"/>
    </w:rPr>
  </w:style>
  <w:style w:type="character" w:styleId="Emphasis">
    <w:name w:val="Emphasis"/>
    <w:basedOn w:val="DefaultParagraphFont"/>
    <w:uiPriority w:val="20"/>
    <w:qFormat/>
    <w:rsid w:val="00852192"/>
    <w:rPr>
      <w:i/>
      <w:iCs/>
    </w:rPr>
  </w:style>
  <w:style w:type="paragraph" w:styleId="EndnoteText">
    <w:name w:val="endnote text"/>
    <w:basedOn w:val="Normal"/>
    <w:link w:val="EndnoteTextChar"/>
    <w:uiPriority w:val="99"/>
    <w:semiHidden/>
    <w:unhideWhenUsed/>
    <w:rsid w:val="00852192"/>
    <w:pPr>
      <w:widowControl/>
      <w:spacing w:before="80"/>
    </w:pPr>
    <w:rPr>
      <w:rFonts w:eastAsiaTheme="minorEastAsia"/>
      <w:sz w:val="20"/>
      <w:szCs w:val="20"/>
    </w:rPr>
  </w:style>
  <w:style w:type="character" w:customStyle="1" w:styleId="EndnoteTextChar">
    <w:name w:val="Endnote Text Char"/>
    <w:basedOn w:val="DefaultParagraphFont"/>
    <w:link w:val="EndnoteText"/>
    <w:uiPriority w:val="99"/>
    <w:semiHidden/>
    <w:rsid w:val="00852192"/>
    <w:rPr>
      <w:rFonts w:eastAsiaTheme="minorEastAsia"/>
      <w:kern w:val="0"/>
      <w:sz w:val="20"/>
      <w:szCs w:val="20"/>
      <w:lang w:val="en-US"/>
      <w14:ligatures w14:val="none"/>
    </w:rPr>
  </w:style>
  <w:style w:type="character" w:styleId="EndnoteReference">
    <w:name w:val="endnote reference"/>
    <w:basedOn w:val="DefaultParagraphFont"/>
    <w:uiPriority w:val="99"/>
    <w:semiHidden/>
    <w:unhideWhenUsed/>
    <w:rsid w:val="00852192"/>
    <w:rPr>
      <w:vertAlign w:val="superscript"/>
    </w:rPr>
  </w:style>
  <w:style w:type="character" w:styleId="CommentReference">
    <w:name w:val="annotation reference"/>
    <w:basedOn w:val="DefaultParagraphFont"/>
    <w:uiPriority w:val="99"/>
    <w:semiHidden/>
    <w:unhideWhenUsed/>
    <w:rsid w:val="00852192"/>
    <w:rPr>
      <w:sz w:val="16"/>
      <w:szCs w:val="16"/>
    </w:rPr>
  </w:style>
  <w:style w:type="paragraph" w:styleId="CommentText">
    <w:name w:val="annotation text"/>
    <w:basedOn w:val="Normal"/>
    <w:link w:val="CommentTextChar"/>
    <w:uiPriority w:val="99"/>
    <w:semiHidden/>
    <w:unhideWhenUsed/>
    <w:rsid w:val="00852192"/>
    <w:pPr>
      <w:widowControl/>
      <w:spacing w:before="80" w:after="80"/>
    </w:pPr>
    <w:rPr>
      <w:rFonts w:eastAsiaTheme="minorEastAsia"/>
      <w:sz w:val="20"/>
      <w:szCs w:val="20"/>
    </w:rPr>
  </w:style>
  <w:style w:type="character" w:customStyle="1" w:styleId="CommentTextChar">
    <w:name w:val="Comment Text Char"/>
    <w:basedOn w:val="DefaultParagraphFont"/>
    <w:link w:val="CommentText"/>
    <w:uiPriority w:val="99"/>
    <w:semiHidden/>
    <w:rsid w:val="00852192"/>
    <w:rPr>
      <w:rFonts w:eastAsiaTheme="minorEastAsia"/>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852192"/>
    <w:rPr>
      <w:b/>
      <w:bCs/>
    </w:rPr>
  </w:style>
  <w:style w:type="character" w:customStyle="1" w:styleId="CommentSubjectChar">
    <w:name w:val="Comment Subject Char"/>
    <w:basedOn w:val="CommentTextChar"/>
    <w:link w:val="CommentSubject"/>
    <w:uiPriority w:val="99"/>
    <w:semiHidden/>
    <w:rsid w:val="00852192"/>
    <w:rPr>
      <w:rFonts w:eastAsiaTheme="minorEastAsia"/>
      <w:b/>
      <w:bCs/>
      <w:kern w:val="0"/>
      <w:sz w:val="20"/>
      <w:szCs w:val="20"/>
      <w:lang w:val="en-US"/>
      <w14:ligatures w14:val="none"/>
    </w:rPr>
  </w:style>
  <w:style w:type="character" w:customStyle="1" w:styleId="e24kjd">
    <w:name w:val="e24kjd"/>
    <w:basedOn w:val="DefaultParagraphFont"/>
    <w:rsid w:val="00852192"/>
  </w:style>
  <w:style w:type="character" w:styleId="Strong">
    <w:name w:val="Strong"/>
    <w:basedOn w:val="DefaultParagraphFont"/>
    <w:uiPriority w:val="22"/>
    <w:qFormat/>
    <w:rsid w:val="00852192"/>
    <w:rPr>
      <w:b/>
      <w:bCs/>
    </w:rPr>
  </w:style>
  <w:style w:type="paragraph" w:customStyle="1" w:styleId="term">
    <w:name w:val="term"/>
    <w:basedOn w:val="Normal"/>
    <w:rsid w:val="00852192"/>
    <w:pPr>
      <w:widowControl/>
      <w:spacing w:before="100" w:beforeAutospacing="1" w:after="100" w:afterAutospacing="1"/>
    </w:pPr>
    <w:rPr>
      <w:rFonts w:ascii="Times New Roman" w:eastAsia="Times New Roman" w:hAnsi="Times New Roman" w:cs="Times New Roman"/>
      <w:sz w:val="24"/>
      <w:szCs w:val="24"/>
    </w:rPr>
  </w:style>
  <w:style w:type="character" w:customStyle="1" w:styleId="mw-headline">
    <w:name w:val="mw-headline"/>
    <w:basedOn w:val="DefaultParagraphFont"/>
    <w:rsid w:val="00852192"/>
  </w:style>
  <w:style w:type="character" w:customStyle="1" w:styleId="tei-persname">
    <w:name w:val="tei-persname"/>
    <w:basedOn w:val="DefaultParagraphFont"/>
    <w:rsid w:val="00852192"/>
  </w:style>
  <w:style w:type="character" w:customStyle="1" w:styleId="HTMLPreformattedChar">
    <w:name w:val="HTML Preformatted Char"/>
    <w:basedOn w:val="DefaultParagraphFont"/>
    <w:link w:val="HTMLPreformatted"/>
    <w:uiPriority w:val="99"/>
    <w:rsid w:val="00852192"/>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8521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pPr>
    <w:rPr>
      <w:rFonts w:ascii="Courier New" w:eastAsia="Times New Roman" w:hAnsi="Courier New" w:cs="Courier New"/>
      <w:kern w:val="2"/>
      <w:sz w:val="20"/>
      <w:szCs w:val="20"/>
      <w14:ligatures w14:val="standardContextual"/>
    </w:rPr>
  </w:style>
  <w:style w:type="character" w:customStyle="1" w:styleId="HTMLPreformattedChar1">
    <w:name w:val="HTML Preformatted Char1"/>
    <w:basedOn w:val="DefaultParagraphFont"/>
    <w:uiPriority w:val="99"/>
    <w:semiHidden/>
    <w:rsid w:val="00852192"/>
    <w:rPr>
      <w:rFonts w:ascii="Consolas" w:hAnsi="Consolas"/>
      <w:kern w:val="0"/>
      <w:sz w:val="20"/>
      <w:szCs w:val="20"/>
      <w:lang w:val="en-US"/>
      <w14:ligatures w14:val="none"/>
    </w:rPr>
  </w:style>
  <w:style w:type="character" w:styleId="HTMLCite">
    <w:name w:val="HTML Cite"/>
    <w:basedOn w:val="DefaultParagraphFont"/>
    <w:uiPriority w:val="99"/>
    <w:semiHidden/>
    <w:unhideWhenUsed/>
    <w:rsid w:val="00852192"/>
    <w:rPr>
      <w:i/>
      <w:iCs/>
    </w:rPr>
  </w:style>
  <w:style w:type="paragraph" w:styleId="TOCHeading">
    <w:name w:val="TOC Heading"/>
    <w:basedOn w:val="Heading1"/>
    <w:next w:val="Normal"/>
    <w:uiPriority w:val="39"/>
    <w:unhideWhenUsed/>
    <w:qFormat/>
    <w:rsid w:val="00852192"/>
    <w:pPr>
      <w:spacing w:before="240" w:line="259" w:lineRule="auto"/>
      <w:outlineLvl w:val="9"/>
    </w:pPr>
    <w:rPr>
      <w:b w:val="0"/>
      <w:bCs w:val="0"/>
    </w:rPr>
  </w:style>
  <w:style w:type="paragraph" w:styleId="TOC1">
    <w:name w:val="toc 1"/>
    <w:basedOn w:val="Normal"/>
    <w:next w:val="Normal"/>
    <w:autoRedefine/>
    <w:uiPriority w:val="39"/>
    <w:unhideWhenUsed/>
    <w:rsid w:val="00852192"/>
    <w:pPr>
      <w:widowControl/>
      <w:tabs>
        <w:tab w:val="right" w:pos="8630"/>
      </w:tabs>
      <w:spacing w:before="360" w:line="276" w:lineRule="auto"/>
    </w:pPr>
    <w:rPr>
      <w:rFonts w:asciiTheme="majorBidi" w:eastAsiaTheme="minorEastAsia" w:hAnsiTheme="majorBidi" w:cstheme="majorBidi"/>
      <w:b/>
      <w:bCs/>
      <w:caps/>
      <w:noProof/>
      <w:sz w:val="24"/>
      <w:szCs w:val="28"/>
    </w:rPr>
  </w:style>
  <w:style w:type="paragraph" w:styleId="TOC2">
    <w:name w:val="toc 2"/>
    <w:basedOn w:val="Normal"/>
    <w:next w:val="Normal"/>
    <w:autoRedefine/>
    <w:uiPriority w:val="39"/>
    <w:unhideWhenUsed/>
    <w:rsid w:val="00852192"/>
    <w:pPr>
      <w:widowControl/>
      <w:tabs>
        <w:tab w:val="right" w:pos="8630"/>
      </w:tabs>
      <w:spacing w:before="240" w:after="240" w:line="276" w:lineRule="auto"/>
      <w:jc w:val="center"/>
    </w:pPr>
    <w:rPr>
      <w:rFonts w:asciiTheme="majorBidi" w:eastAsiaTheme="minorEastAsia" w:hAnsiTheme="majorBidi" w:cstheme="majorBidi"/>
      <w:b/>
      <w:bCs/>
      <w:noProof/>
      <w:color w:val="000000" w:themeColor="text1"/>
      <w:w w:val="150"/>
      <w:sz w:val="32"/>
      <w:szCs w:val="32"/>
    </w:rPr>
  </w:style>
  <w:style w:type="paragraph" w:styleId="TOC3">
    <w:name w:val="toc 3"/>
    <w:basedOn w:val="Normal"/>
    <w:next w:val="Normal"/>
    <w:autoRedefine/>
    <w:uiPriority w:val="39"/>
    <w:unhideWhenUsed/>
    <w:rsid w:val="00852192"/>
    <w:pPr>
      <w:widowControl/>
      <w:spacing w:line="276" w:lineRule="auto"/>
      <w:ind w:left="220"/>
    </w:pPr>
    <w:rPr>
      <w:rFonts w:eastAsiaTheme="minorEastAsia" w:cs="Times New Roman"/>
      <w:sz w:val="20"/>
      <w:szCs w:val="24"/>
    </w:rPr>
  </w:style>
  <w:style w:type="paragraph" w:styleId="TOC4">
    <w:name w:val="toc 4"/>
    <w:basedOn w:val="Normal"/>
    <w:next w:val="Normal"/>
    <w:autoRedefine/>
    <w:uiPriority w:val="39"/>
    <w:unhideWhenUsed/>
    <w:rsid w:val="00852192"/>
    <w:pPr>
      <w:widowControl/>
      <w:spacing w:line="276" w:lineRule="auto"/>
      <w:ind w:left="440"/>
    </w:pPr>
    <w:rPr>
      <w:rFonts w:eastAsiaTheme="minorEastAsia" w:cs="Times New Roman"/>
      <w:sz w:val="20"/>
      <w:szCs w:val="24"/>
    </w:rPr>
  </w:style>
  <w:style w:type="paragraph" w:styleId="TOC5">
    <w:name w:val="toc 5"/>
    <w:basedOn w:val="Normal"/>
    <w:next w:val="Normal"/>
    <w:autoRedefine/>
    <w:uiPriority w:val="39"/>
    <w:unhideWhenUsed/>
    <w:rsid w:val="00852192"/>
    <w:pPr>
      <w:widowControl/>
      <w:spacing w:line="276" w:lineRule="auto"/>
      <w:ind w:left="660"/>
    </w:pPr>
    <w:rPr>
      <w:rFonts w:eastAsiaTheme="minorEastAsia" w:cs="Times New Roman"/>
      <w:sz w:val="20"/>
      <w:szCs w:val="24"/>
    </w:rPr>
  </w:style>
  <w:style w:type="paragraph" w:styleId="TOC6">
    <w:name w:val="toc 6"/>
    <w:basedOn w:val="Normal"/>
    <w:next w:val="Normal"/>
    <w:autoRedefine/>
    <w:uiPriority w:val="39"/>
    <w:unhideWhenUsed/>
    <w:rsid w:val="00852192"/>
    <w:pPr>
      <w:widowControl/>
      <w:spacing w:line="276" w:lineRule="auto"/>
      <w:ind w:left="880"/>
    </w:pPr>
    <w:rPr>
      <w:rFonts w:eastAsiaTheme="minorEastAsia" w:cs="Times New Roman"/>
      <w:sz w:val="20"/>
      <w:szCs w:val="24"/>
    </w:rPr>
  </w:style>
  <w:style w:type="paragraph" w:styleId="TOC7">
    <w:name w:val="toc 7"/>
    <w:basedOn w:val="Normal"/>
    <w:next w:val="Normal"/>
    <w:autoRedefine/>
    <w:uiPriority w:val="39"/>
    <w:unhideWhenUsed/>
    <w:rsid w:val="00852192"/>
    <w:pPr>
      <w:widowControl/>
      <w:spacing w:line="276" w:lineRule="auto"/>
      <w:ind w:left="1100"/>
    </w:pPr>
    <w:rPr>
      <w:rFonts w:eastAsiaTheme="minorEastAsia" w:cs="Times New Roman"/>
      <w:sz w:val="20"/>
      <w:szCs w:val="24"/>
    </w:rPr>
  </w:style>
  <w:style w:type="paragraph" w:styleId="TOC8">
    <w:name w:val="toc 8"/>
    <w:basedOn w:val="Normal"/>
    <w:next w:val="Normal"/>
    <w:autoRedefine/>
    <w:uiPriority w:val="39"/>
    <w:unhideWhenUsed/>
    <w:rsid w:val="00852192"/>
    <w:pPr>
      <w:widowControl/>
      <w:spacing w:line="276" w:lineRule="auto"/>
      <w:ind w:left="1320"/>
    </w:pPr>
    <w:rPr>
      <w:rFonts w:eastAsiaTheme="minorEastAsia" w:cs="Times New Roman"/>
      <w:sz w:val="20"/>
      <w:szCs w:val="24"/>
    </w:rPr>
  </w:style>
  <w:style w:type="paragraph" w:styleId="TOC9">
    <w:name w:val="toc 9"/>
    <w:basedOn w:val="Normal"/>
    <w:next w:val="Normal"/>
    <w:autoRedefine/>
    <w:uiPriority w:val="39"/>
    <w:unhideWhenUsed/>
    <w:rsid w:val="00852192"/>
    <w:pPr>
      <w:widowControl/>
      <w:spacing w:line="276" w:lineRule="auto"/>
      <w:ind w:left="1540"/>
    </w:pPr>
    <w:rPr>
      <w:rFonts w:eastAsiaTheme="minorEastAsia" w:cs="Times New Roman"/>
      <w:sz w:val="20"/>
      <w:szCs w:val="24"/>
    </w:rPr>
  </w:style>
  <w:style w:type="character" w:customStyle="1" w:styleId="hvr">
    <w:name w:val="hvr"/>
    <w:basedOn w:val="DefaultParagraphFont"/>
    <w:rsid w:val="00852192"/>
  </w:style>
  <w:style w:type="character" w:customStyle="1" w:styleId="party">
    <w:name w:val="party"/>
    <w:basedOn w:val="DefaultParagraphFont"/>
    <w:rsid w:val="00852192"/>
  </w:style>
  <w:style w:type="character" w:customStyle="1" w:styleId="ipa">
    <w:name w:val="ipa"/>
    <w:basedOn w:val="DefaultParagraphFont"/>
    <w:rsid w:val="00852192"/>
  </w:style>
  <w:style w:type="character" w:customStyle="1" w:styleId="wrap">
    <w:name w:val="wrap"/>
    <w:basedOn w:val="DefaultParagraphFont"/>
    <w:rsid w:val="00852192"/>
  </w:style>
  <w:style w:type="paragraph" w:styleId="z-TopofForm">
    <w:name w:val="HTML Top of Form"/>
    <w:basedOn w:val="Normal"/>
    <w:next w:val="Normal"/>
    <w:link w:val="z-TopofFormChar"/>
    <w:hidden/>
    <w:uiPriority w:val="99"/>
    <w:semiHidden/>
    <w:unhideWhenUsed/>
    <w:rsid w:val="00852192"/>
    <w:pPr>
      <w:widowControl/>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52192"/>
    <w:rPr>
      <w:rFonts w:ascii="Arial" w:eastAsia="Times New Roman" w:hAnsi="Arial" w:cs="Arial"/>
      <w:vanish/>
      <w:kern w:val="0"/>
      <w:sz w:val="16"/>
      <w:szCs w:val="16"/>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Ish13</b:Tag>
    <b:SourceType>Book</b:SourceType>
    <b:Guid>{05316C1A-D7C1-47E5-91B4-72881E34D95E}</b:Guid>
    <b:Title>Pakistan the Garrison State: Origin, Evolution, Consequences 1947-2011</b:Title>
    <b:Year>2013</b:Year>
    <b:City> Karachi</b:City>
    <b:Publisher>Oxford University Press</b:Publisher>
    <b:Author>
      <b:Author>
        <b:NameList>
          <b:Person>
            <b:Last>Ahmad</b:Last>
            <b:First>Ishtiaq</b:First>
          </b:Person>
        </b:NameList>
      </b:Author>
    </b:Author>
    <b:RefOrder>1</b:RefOrder>
  </b:Source>
  <b:Source>
    <b:Tag>Vij73</b:Tag>
    <b:SourceType>Book</b:SourceType>
    <b:Guid>{5036862E-65A9-42FD-90F1-93A043B4B7FD}</b:Guid>
    <b:Author>
      <b:Author>
        <b:NameList>
          <b:Person>
            <b:Last>Buheraj</b:Last>
            <b:First>Vijay</b:First>
            <b:Middle>Sen</b:Middle>
          </b:Person>
        </b:NameList>
      </b:Author>
    </b:Author>
    <b:Title>Soviet Russia and the Hindustan Subcontinent</b:Title>
    <b:Year>1973</b:Year>
    <b:City> New Delhi</b:City>
    <b:Publisher>Somaiya Publications PVT. LTD.</b:Publisher>
    <b:RefOrder>2</b:RefOrder>
  </b:Source>
  <b:Source>
    <b:Tag>Den01</b:Tag>
    <b:SourceType>Book</b:SourceType>
    <b:Guid>{E10DE787-71E0-4DC7-87FE-9CCDDAF46A04}</b:Guid>
    <b:Author>
      <b:Author>
        <b:NameList>
          <b:Person>
            <b:Last>Kux</b:Last>
            <b:First>Dennis</b:First>
          </b:Person>
        </b:NameList>
      </b:Author>
    </b:Author>
    <b:Title>The United States and Pakistan, 1947-2000: Disenchanted Allies</b:Title>
    <b:Year>2000</b:Year>
    <b:City>Karachi</b:City>
    <b:Publisher>Oxford University Press</b:Publisher>
    <b:RefOrder>3</b:RefOrder>
  </b:Source>
  <b:Source>
    <b:Tag>Haf90</b:Tag>
    <b:SourceType>BookSection</b:SourceType>
    <b:Guid>{B443076F-727A-47BA-9CB4-DCB80A99F566}</b:Guid>
    <b:Author>
      <b:Author>
        <b:NameList>
          <b:Person>
            <b:Last>Malik</b:Last>
            <b:First>Hafeez</b:First>
          </b:Person>
        </b:NameList>
      </b:Author>
      <b:BookAuthor>
        <b:NameList>
          <b:Person>
            <b:Last>Malik</b:Last>
            <b:First>Hafeez</b:First>
          </b:Person>
        </b:NameList>
      </b:BookAuthor>
    </b:Author>
    <b:Title>Pakistan’s Troubled Relations with the Soviet Union</b:Title>
    <b:Year>1990</b:Year>
    <b:Publisher>The Macmillan Press Ltd.</b:Publisher>
    <b:City>London</b:City>
    <b:BookTitle>Domestic Determinants of Soviet Foreign Policy towards South Asia and the Middle East</b:BookTitle>
    <b:Pages>156-187</b:Pages>
    <b:RefOrder>4</b:RefOrder>
  </b:Source>
  <b:Source>
    <b:Tag>Mal94</b:Tag>
    <b:SourceType>Book</b:SourceType>
    <b:Guid>{C97C9630-120E-4510-9BAD-FD84F64B7C4A}</b:Guid>
    <b:Author>
      <b:Author>
        <b:NameList>
          <b:Person>
            <b:Last>Malik</b:Last>
            <b:First>Hafiz</b:First>
          </b:Person>
        </b:NameList>
      </b:Author>
    </b:Author>
    <b:Title>Soviet-Pakistan Relations and Post-Soviet Dynamics, 1947–92</b:Title>
    <b:Year>1994</b:Year>
    <b:City>London</b:City>
    <b:Publisher>Macmillan</b:Publisher>
    <b:RefOrder>5</b:RefOrder>
  </b:Source>
  <b:Source>
    <b:Tag>TVP14</b:Tag>
    <b:SourceType>Book</b:SourceType>
    <b:Guid>{52F7217D-5663-44F2-BC69-4FB5A9954BEE}</b:Guid>
    <b:Author>
      <b:Author>
        <b:NameList>
          <b:Person>
            <b:Last>Paul</b:Last>
            <b:First>T.</b:First>
            <b:Middle>V.</b:Middle>
          </b:Person>
        </b:NameList>
      </b:Author>
    </b:Author>
    <b:Title>The Warrior State: Pakistan in the Contemporary World</b:Title>
    <b:Year>2014</b:Year>
    <b:City>Karachi</b:City>
    <b:Publisher>Oxfor University Press</b:Publisher>
    <b:Comments>downloadable from :     https://b-ok.asia/book/4989268/d182ed</b:Comments>
    <b:RefOrder>6</b:RefOrder>
  </b:Source>
  <b:Source>
    <b:Tag>Vya14</b:Tag>
    <b:SourceType>Book</b:SourceType>
    <b:Guid>{DE0D6323-998C-4281-B044-F1D00E02C025}</b:Guid>
    <b:Title>A Political History of Pakistan: 1947-2007</b:Title>
    <b:Year>2014</b:Year>
    <b:City>Karachi</b:City>
    <b:Publisher>Oxford University Press</b:Publisher>
    <b:Author>
      <b:Author>
        <b:NameList>
          <b:Person>
            <b:Last>Moskalenko</b:Last>
            <b:First>Vyacheslav</b:First>
            <b:Middle>Y. Belokrenitsky and Vladimir N.</b:Middle>
          </b:Person>
        </b:NameList>
      </b:Author>
    </b:Author>
    <b:RefOrder>7</b:RefOrder>
  </b:Source>
  <b:Source>
    <b:Tag>Ami08</b:Tag>
    <b:SourceType>Report</b:SourceType>
    <b:Guid>{BA3045C7-E43D-4B7C-84D3-3DE60D3A5E89}</b:Guid>
    <b:Author>
      <b:Author>
        <b:NameList>
          <b:Person>
            <b:Last>Amin</b:Last>
            <b:First>Noor</b:First>
            <b:Middle>ul</b:Middle>
          </b:Person>
        </b:NameList>
      </b:Author>
    </b:Author>
    <b:Title>Paki-Soviet Relations During Z.A. Bhuuto’s Era (1972-77) (Unpublished M.Phil Thesis)</b:Title>
    <b:Year>2008</b:Year>
    <b:City>Peshawar</b:City>
    <b:Publisher>Area Study Centre (Russia, China and Central Asia), University of Peshawar</b:Publisher>
    <b:RefOrder>8</b:RefOrder>
  </b:Source>
  <b:Source>
    <b:Tag>Art</b:Tag>
    <b:SourceType>BookSection</b:SourceType>
    <b:Guid>{BE5C3BB5-DC95-4C3E-9285-841736BE60A6}</b:Guid>
    <b:Author>
      <b:Author>
        <b:NameList>
          <b:Person>
            <b:Last>Stein</b:Last>
            <b:First>Arthur</b:First>
          </b:Person>
        </b:NameList>
      </b:Author>
      <b:BookAuthor>
        <b:NameList>
          <b:Person>
            <b:Last>Grover</b:Last>
            <b:First>Verinder</b:First>
          </b:Person>
        </b:NameList>
      </b:BookAuthor>
    </b:Author>
    <b:Title>India’s Relations with the USSR, 1953-1963</b:Title>
    <b:Pages>81-98</b:Pages>
    <b:BookTitle>USSR/CIS and India’s Foreign Policy</b:BookTitle>
    <b:Year>1993</b:Year>
    <b:City>Delhi</b:City>
    <b:Publisher>Deep &amp; Deep Publications</b:Publisher>
    <b:RefOrder>9</b:RefOrder>
  </b:Source>
  <b:Source>
    <b:Tag>Placeholder4</b:Tag>
    <b:SourceType>BookSection</b:SourceType>
    <b:Guid>{815CED4D-0021-4E72-B945-21213CBD8905}</b:Guid>
    <b:Author>
      <b:Author>
        <b:NameList>
          <b:Person>
            <b:Last>Komarov</b:Last>
            <b:First>E.N.</b:First>
          </b:Person>
        </b:NameList>
      </b:Author>
      <b:BookAuthor>
        <b:NameList>
          <b:Person>
            <b:Last>Grover</b:Last>
            <b:First>Verinder</b:First>
          </b:Person>
        </b:NameList>
      </b:BookAuthor>
    </b:Author>
    <b:Title>Historical Roots and Contemporary Development of Indo-Soviet Co-operation</b:Title>
    <b:Pages>1-13</b:Pages>
    <b:BookTitle>USSR/CIS and India’s Foreign Policy Edited</b:BookTitle>
    <b:Year>1993</b:Year>
    <b:City>Delhi</b:City>
    <b:Publisher>Deep &amp; Deep Publications</b:Publisher>
    <b:RefOrder>10</b:RefOrder>
  </b:Source>
  <b:Source>
    <b:Tag>Hus05</b:Tag>
    <b:SourceType>Book</b:SourceType>
    <b:Guid>{1D9FC94C-AC10-419B-87C5-A1C0EAD7416C}</b:Guid>
    <b:Author>
      <b:Author>
        <b:NameList>
          <b:Person>
            <b:Last>Haqqani</b:Last>
            <b:First>Husain</b:First>
          </b:Person>
        </b:NameList>
      </b:Author>
    </b:Author>
    <b:Title>Pakistan: Between Mosque and Military</b:Title>
    <b:Year>2005</b:Year>
    <b:City>Washingto</b:City>
    <b:Publisher>Carenegie Endowment for International Peace</b:Publisher>
    <b:RefOrder>11</b:RefOrder>
  </b:Source>
  <b:Source>
    <b:Tag>Pro04</b:Tag>
    <b:SourceType>Report</b:SourceType>
    <b:Guid>{06890FD0-2469-459A-8483-C921AB47DC63}</b:Guid>
    <b:Title>Pakistan’s Foreign Policy: An Overview 1947-2004</b:Title>
    <b:Year>2004</b:Year>
    <b:Publisher>Pakistan Insitute of Legislative Development and Transperancy</b:Publisher>
    <b:City>Islamabad</b:City>
    <b:Author>
      <b:Author>
        <b:NameList>
          <b:Person>
            <b:Last>Rizvi</b:Last>
            <b:First>Prof.</b:First>
            <b:Middle>Dr. Hasan-Askar</b:Middle>
          </b:Person>
        </b:NameList>
      </b:Author>
    </b:Author>
    <b:Institution>PILDAT</b:Institution>
    <b:Pages>30</b:Pages>
    <b:ThesisType>Briefing Paper</b:ThesisType>
    <b:YearAccessed>2018</b:YearAccessed>
    <b:MonthAccessed>June</b:MonthAccessed>
    <b:DayAccessed>9</b:DayAccessed>
    <b:URL>www.pildat.org</b:URL>
    <b:RefOrder>12</b:RefOrder>
  </b:Source>
  <b:Source>
    <b:Tag>Tra55</b:Tag>
    <b:SourceType>Book</b:SourceType>
    <b:Guid>{31553E32-EA15-4735-84DC-0A21F831BC7C}</b:Guid>
    <b:Title>СССР  и  Пакистан (Russian: U.S.S.R. and Pakistan)</b:Title>
    <b:Year>1984</b:Year>
    <b:Author>
      <b:Author>
        <b:NameList>
          <b:Person>
            <b:Last>Igor Vasilievich Khalevinsky</b:Last>
            <b:First>Vyacheslave</b:First>
            <b:Middle>Yakovlevich Belokrenitsky, Sergy Naumovich Kamenev, Raila Mukhsinvovna Mukimjanvova, Translated by Waheed</b:Middle>
          </b:Person>
        </b:NameList>
      </b:Author>
      <b:Translator>
        <b:NameList>
          <b:Person>
            <b:Last>Afridi</b:Last>
            <b:First>Waheed</b:First>
            <b:Middle>Khan</b:Middle>
          </b:Person>
        </b:NameList>
      </b:Translator>
    </b:Author>
    <b:City>Moscow</b:City>
    <b:Publisher>Nauka Publications</b:Publisher>
    <b:Comments>Approved for Publication by the Institute of Oriental Studies of the U.S.S.R. Academy of Sciences</b:Comments>
    <b:RefOrder>13</b:RefOrder>
  </b:Source>
  <b:Source>
    <b:Tag>Edi87</b:Tag>
    <b:SourceType>BookSection</b:SourceType>
    <b:Guid>{9FF2BD5D-A37D-41E8-9E7E-8FC36C3D594D}</b:Guid>
    <b:Author>
      <b:BookAuthor>
        <b:NameList>
          <b:Person>
            <b:Last>Malik</b:Last>
            <b:First>Hafeez</b:First>
          </b:Person>
        </b:NameList>
      </b:BookAuthor>
      <b:Author>
        <b:NameList>
          <b:Person>
            <b:Last>Yuri V. Gankovsky</b:Last>
            <b:First>Railya</b:First>
            <b:Middle>Muqeemjanova, Vyacheslav Belokrnitsky and Vladimir Moskalenko</b:Middle>
          </b:Person>
        </b:NameList>
      </b:Author>
    </b:Author>
    <b:Year>1987</b:Year>
    <b:City>New York</b:City>
    <b:Publisher>St. Martin’s Press</b:Publisher>
    <b:BookTitle>Soviet – American Relations with Pakistan, Iran and Afghanistan</b:BookTitle>
    <b:Title>Soviet Relations with Pakistan</b:Title>
    <b:Pages>182-198</b:Pages>
    <b:RefOrder>14</b:RefOrder>
  </b:Source>
  <b:Source>
    <b:Tag>Has16</b:Tag>
    <b:SourceType>Book</b:SourceType>
    <b:Guid>{83F0F5D9-7BA7-49DD-AEAF-04BADD717B0A}</b:Guid>
    <b:Title>The End of the Great Game: Was Pakistan the Real U.S. Target?</b:Title>
    <b:Year>2016</b:Year>
    <b:City>Karachi</b:City>
    <b:Publisher>HMS Books</b:Publisher>
    <b:Author>
      <b:Author>
        <b:NameList>
          <b:Person>
            <b:Last>Sadiq</b:Last>
            <b:First>Hasan</b:First>
            <b:Middle>M.</b:Middle>
          </b:Person>
        </b:NameList>
      </b:Author>
    </b:Author>
    <b:RefOrder>15</b:RefOrder>
  </b:Source>
  <b:Source>
    <b:Tag>Par20</b:Tag>
    <b:SourceType>DocumentFromInternetSite</b:SourceType>
    <b:Guid>{DC02BB68-A7AF-46D3-ABF1-1BBC00DE1EB3}</b:Guid>
    <b:Title>A history of Pakistani left through parties and organizations</b:Title>
    <b:Year>2020</b:Year>
    <b:Author>
      <b:Author>
        <b:NameList>
          <b:Person>
            <b:Last>Paracha</b:Last>
            <b:First>Nadeem</b:First>
            <b:Middle>F.</b:Middle>
          </b:Person>
        </b:NameList>
      </b:Author>
    </b:Author>
    <b:InternetSiteTitle>Europe Solidaire Sans Frontières</b:InternetSiteTitle>
    <b:Month>March</b:Month>
    <b:Day>18</b:Day>
    <b:URL>http://www.europe-solidaire.org/spip.php?article47233</b:URL>
    <b:YearAccessed>2019</b:YearAccessed>
    <b:MonthAccessed>August</b:MonthAccessed>
    <b:DayAccessed>21</b:DayAccessed>
    <b:RefOrder>16</b:RefOrder>
  </b:Source>
  <b:Source>
    <b:Tag>Sye14</b:Tag>
    <b:SourceType>Book</b:SourceType>
    <b:Guid>{40D88BE0-D91F-4E41-9E75-AFBF4A234B07}</b:Guid>
    <b:Title>Zikr e Faiz (biography)</b:Title>
    <b:Year>2013</b:Year>
    <b:City>Karachi</b:City>
    <b:Publisher>Culutre Department, Government of Sindh</b:Publisher>
    <b:Author>
      <b:Author>
        <b:NameList>
          <b:Person>
            <b:Last>Jameel</b:Last>
            <b:First>Syed</b:First>
            <b:Middle>Mazhar</b:Middle>
          </b:Person>
        </b:NameList>
      </b:Author>
    </b:Author>
    <b:RefOrder>17</b:RefOrder>
  </b:Source>
  <b:Source>
    <b:Tag>Placeholder5</b:Tag>
    <b:SourceType>Book</b:SourceType>
    <b:Guid>{F52C7527-03FE-4E3D-88F2-6DE1712777C1}</b:Guid>
    <b:Title>Surkh Salam: Communist Politics and Class Activism in Pakistan 1947 – 1972 </b:Title>
    <b:Year>2015</b:Year>
    <b:City>Karachi</b:City>
    <b:Publisher>Oxford University Press</b:Publisher>
    <b:Author>
      <b:Author>
        <b:NameList>
          <b:Person>
            <b:Last>Ali</b:Last>
            <b:First>Kamran</b:First>
            <b:Middle>Asdar</b:Middle>
          </b:Person>
        </b:NameList>
      </b:Author>
    </b:Author>
    <b:RefOrder>18</b:RefOrder>
  </b:Source>
  <b:Source>
    <b:Tag>Placeholder6</b:Tag>
    <b:SourceType>Book</b:SourceType>
    <b:Guid>{0FCE28AB-B920-4726-997A-DDFE41FA53A5}</b:Guid>
    <b:Title>Leaving the Left behind: With Humair Ishtiaq (Urdu translation: Chorr Ayen Hum wo Gullian)</b:Title>
    <b:Year>2014</b:Year>
    <b:City>Karachi</b:City>
    <b:Publisher>Pakistan Study Centre, University of Karachi, (Sanjh Publications, Lahore, Urdu edition)</b:Publisher>
    <b:Author>
      <b:Author>
        <b:NameList>
          <b:Person>
            <b:Last>Naqvi</b:Last>
            <b:First>Syed</b:First>
            <b:Middle>Jamaluddin</b:Middle>
          </b:Person>
        </b:NameList>
      </b:Author>
    </b:Author>
    <b:RefOrder>19</b:RefOrder>
  </b:Source>
  <b:Source>
    <b:Tag>Qiz18</b:Tag>
    <b:SourceType>DocumentFromInternetSite</b:SourceType>
    <b:Guid>{61727ED8-42BE-4D36-9CC7-5B407ADBEF72}</b:Guid>
    <b:Author>
      <b:Author>
        <b:NameList>
          <b:Person>
            <b:Last>Qizilbash</b:Last>
            <b:First>Basharat</b:First>
            <b:Middle>Hussain</b:Middle>
          </b:Person>
        </b:NameList>
      </b:Author>
    </b:Author>
    <b:Title>Pakistan’s early communists</b:Title>
    <b:InternetSiteTitle>Pakistan Today</b:InternetSiteTitle>
    <b:Year>2018</b:Year>
    <b:Month>May</b:Month>
    <b:Day>27</b:Day>
    <b:URL>https://www.pakistantoday.com.pk/2018/05/27/pakistans-early-communists/</b:URL>
    <b:YearAccessed>2019</b:YearAccessed>
    <b:MonthAccessed>August</b:MonthAccessed>
    <b:DayAccessed>19</b:DayAccessed>
    <b:RefOrder>20</b:RefOrder>
  </b:Source>
  <b:Source>
    <b:Tag>Him15</b:Tag>
    <b:SourceType>Book</b:SourceType>
    <b:Guid>{FCA9B331-DD8D-4848-8833-160E8C2CF6D0}</b:Guid>
    <b:Title>Pakistan National Awami Party: Nature and Direction (Unpublished Ph.D. Thesis</b:Title>
    <b:Year>2015</b:Year>
    <b:Author>
      <b:Author>
        <b:NameList>
          <b:Person>
            <b:Last>Himayatullah</b:Last>
          </b:Person>
        </b:NameList>
      </b:Author>
    </b:Author>
    <b:City>Islamabad</b:City>
    <b:Publisher>Department of History, Qauid-e-Azam University</b:Publisher>
    <b:RefOrder>21</b:RefOrder>
  </b:Source>
  <b:Source>
    <b:Tag>Saf02</b:Tag>
    <b:SourceType>Book</b:SourceType>
    <b:Guid>{D878EAE3-B926-44AD-B530-906698563342}</b:Guid>
    <b:Author>
      <b:Author>
        <b:NameList>
          <b:Person>
            <b:Last>Mahmood</b:Last>
            <b:First>Safdar</b:First>
          </b:Person>
        </b:NameList>
      </b:Author>
    </b:Author>
    <b:Title>Pakistan: Political Roots &amp; Development 1947 – 1999</b:Title>
    <b:Year>2002</b:Year>
    <b:City>Karachi</b:City>
    <b:Publisher>Oxford University Press</b:Publisher>
    <b:RefOrder>22</b:RefOrder>
  </b:Source>
  <b:Source>
    <b:Tag>Saj05</b:Tag>
    <b:SourceType>Book</b:SourceType>
    <b:Guid>{D03067E9-1352-4716-B633-A0FC1CC32CB4}</b:Guid>
    <b:Author>
      <b:Author>
        <b:NameList>
          <b:Person>
            <b:Last>Zaheer</b:Last>
            <b:First>Sajjad</b:First>
          </b:Person>
        </b:NameList>
      </b:Author>
    </b:Author>
    <b:Title>Roshnai</b:Title>
    <b:Year>2005</b:Year>
    <b:City>Karachi</b:City>
    <b:Publisher>Maktaba-e-Danyal</b:Publisher>
    <b:RefOrder>23</b:RefOrder>
  </b:Source>
  <b:Source>
    <b:Tag>DrA11</b:Tag>
    <b:SourceType>Book</b:SourceType>
    <b:Guid>{1957FBCE-9DF4-4DB8-950B-481A6AD29B0F}</b:Guid>
    <b:Author>
      <b:Author>
        <b:NameList>
          <b:Person>
            <b:Last>Fatimi</b:Last>
            <b:First>Dr.</b:First>
            <b:Middle>Ali Ahmad</b:Middle>
          </b:Person>
        </b:NameList>
      </b:Author>
    </b:Author>
    <b:Title>Taraqi Pasand Tahreek Safar Dar Safar</b:Title>
    <b:Year>2011</b:Year>
    <b:City>Karachi</b:City>
    <b:Publisher>Maktaba-e-Danyal</b:Publisher>
    <b:RefOrder>24</b:RefOrder>
  </b:Source>
  <b:Source>
    <b:Tag>Muh14</b:Tag>
    <b:SourceType>Book</b:SourceType>
    <b:Guid>{8784610F-8D13-4DC4-9F9E-4CA115DDB545}</b:Guid>
    <b:Author>
      <b:Author>
        <b:NameList>
          <b:Person>
            <b:Last>Haneef</b:Last>
            <b:First>Muhammad</b:First>
          </b:Person>
        </b:NameList>
      </b:Author>
    </b:Author>
    <b:Title>Pa Pakhtunkhwa ke Taraqi Pasand Tahreek aw da Pakhtu Tarqi Pasandai Shairee Tahqiqi aw Tanqidee Jaiza (1920-1947)  (Pashtu Language)</b:Title>
    <b:Year>2014</b:Year>
    <b:City>Quetta</b:City>
    <b:Publisher>Ghaznavi Kitab Plornzai</b:Publisher>
    <b:RefOrder>25</b:RefOrder>
  </b:Source>
  <b:Source>
    <b:Tag>Mor</b:Tag>
    <b:SourceType>BookSection</b:SourceType>
    <b:Guid>{498C1708-5778-45BB-ACD9-FB30DDA84FCE}</b:Guid>
    <b:Title>Thinking South: Soviet Strategic Interests in Iran, Afghanistan, and Pakistan</b:Title>
    <b:Author>
      <b:Author>
        <b:NameList>
          <b:Person>
            <b:Last>McCain</b:Last>
            <b:First>Morris</b:First>
          </b:Person>
        </b:NameList>
      </b:Author>
      <b:BookAuthor>
        <b:NameList>
          <b:Person>
            <b:Last>Malik</b:Last>
            <b:First>Hafeez</b:First>
          </b:Person>
        </b:NameList>
      </b:BookAuthor>
    </b:Author>
    <b:Pages>39-48</b:Pages>
    <b:BookTitle>Soviet – American Relations with Pakistan, Iran and Afghanistan</b:BookTitle>
    <b:Year>1987 </b:Year>
    <b:City> New York</b:City>
    <b:Publisher>St. Martin’s Press</b:Publisher>
    <b:RefOrder>26</b:RefOrder>
  </b:Source>
  <b:Source>
    <b:Tag>San</b:Tag>
    <b:SourceType>BookSection</b:SourceType>
    <b:Guid>{DD5C02E5-E6FA-4FC7-8049-2F1F3DEB3750}</b:Guid>
    <b:Author>
      <b:Author>
        <b:NameList>
          <b:Person>
            <b:Last>Gaikwad</b:Last>
            <b:First>Sanjay</b:First>
          </b:Person>
        </b:NameList>
      </b:Author>
      <b:BookAuthor>
        <b:NameList>
          <b:Person>
            <b:Last>Grover</b:Last>
            <b:First>Verinder</b:First>
          </b:Person>
        </b:NameList>
      </b:BookAuthor>
    </b:Author>
    <b:Title>Indo-Soviet Relations—India’s Independence to Tashkent Summit</b:Title>
    <b:City>Delhi</b:City>
    <b:BookTitle>USSR/CIS and India’s Foreign Policy</b:BookTitle>
    <b:Year>1993</b:Year>
    <b:Pages>14-44</b:Pages>
    <b:Publisher>Deep &amp; Deep Publications</b:Publisher>
    <b:RefOrder>27</b:RefOrder>
  </b:Source>
  <b:Source>
    <b:Tag>Tah11</b:Tag>
    <b:SourceType>Book</b:SourceType>
    <b:Guid>{BD605C88-B417-49C2-AFA3-AF265E5D27E5}</b:Guid>
    <b:Author>
      <b:Author>
        <b:NameList>
          <b:Person>
            <b:Last>Munir</b:Last>
            <b:First>Tahir</b:First>
          </b:Person>
        </b:NameList>
      </b:Author>
    </b:Author>
    <b:Title>Khan Abdul Wali Khan </b:Title>
    <b:Year>2012</b:Year>
    <b:City>Peshawar</b:City>
    <b:Publisher>Published by Directorate of Culture, Government of Khyber Pakhutnkhwa</b:Publisher>
    <b:RefOrder>28</b:RefOrder>
  </b:Source>
  <b:Source>
    <b:Tag>Ell</b:Tag>
    <b:SourceType>BookSection</b:SourceType>
    <b:Guid>{9DDEDE9F-FE29-46A8-8258-D3B12AE6CFDA}</b:Guid>
    <b:Author>
      <b:Author>
        <b:NameList>
          <b:Person>
            <b:Last>Ellis</b:Last>
            <b:First>Kial</b:First>
          </b:Person>
        </b:NameList>
      </b:Author>
      <b:BookAuthor>
        <b:NameList>
          <b:Person>
            <b:Last>Malik</b:Last>
            <b:First>Hafeez</b:First>
          </b:Person>
        </b:NameList>
      </b:BookAuthor>
    </b:Author>
    <b:Title>Superpower Relations with Pakistan, Iran and Afghanistan</b:Title>
    <b:BookTitle>Soviet – American Relations with Pakistan, Iran and Afghanistan</b:BookTitle>
    <b:Year>1987</b:Year>
    <b:City>New York</b:City>
    <b:Publisher>St. Martin’s Press</b:Publisher>
    <b:Pages>395-406</b:Pages>
    <b:RefOrder>29</b:RefOrder>
  </b:Source>
  <b:Source>
    <b:Tag>Sit96</b:Tag>
    <b:SourceType>Book</b:SourceType>
    <b:Guid>{EDEE2885-372F-4A83-ABC7-4C44F0F97AB5}</b:Guid>
    <b:Title>Decision making in foreign policy</b:Title>
    <b:Year>1996</b:Year>
    <b:City>New Delhi</b:City>
    <b:Publisher>Northern Book Centre</b:Publisher>
    <b:Author>
      <b:Author>
        <b:NameList>
          <b:Person>
            <b:Last>Ramachandran</b:Last>
            <b:First>Sita</b:First>
          </b:Person>
        </b:NameList>
      </b:Author>
    </b:Author>
    <b:URL>https://books.google.com.pk/books?id=U3FQ_bc8KA4C&amp;printsec=frontcover#v=onepage&amp;q&amp;f=false</b:URL>
    <b:RefOrder>30</b:RefOrder>
  </b:Source>
  <b:Source>
    <b:Tag>Ahm86</b:Tag>
    <b:SourceType>JournalArticle</b:SourceType>
    <b:Guid>{E5C3D13E-4548-4706-AFAC-ED788C9F02E3}</b:Guid>
    <b:Author>
      <b:Author>
        <b:NameList>
          <b:Person>
            <b:Last>Ahmed</b:Last>
            <b:First>Feroz</b:First>
          </b:Person>
        </b:NameList>
      </b:Author>
    </b:Author>
    <b:Title>Afzal Bangash: A Life Dedicated to Militant Struggle</b:Title>
    <b:JournalName>Economic and Political Weekly</b:JournalName>
    <b:Year>1986</b:Year>
    <b:Pages>2219</b:Pages>
    <b:Month>December</b:Month>
    <b:Day>20</b:Day>
    <b:Publisher>Economic and Political Weekly</b:Publisher>
    <b:Volume>21</b:Volume>
    <b:Issue>52</b:Issue>
    <b:URL> http://www.jstor.org/stable/4376466 </b:URL>
    <b:RefOrder>31</b:RefOrder>
  </b:Source>
  <b:Source>
    <b:Tag>Wha06</b:Tag>
    <b:SourceType>DocumentFromInternetSite</b:SourceType>
    <b:Guid>{A8785FB7-B81A-45BE-95DE-F8562EFE64CE}</b:Guid>
    <b:Title>What is CMKP</b:Title>
    <b:InternetSiteTitle>Marxism-Leninis in our Time</b:InternetSiteTitle>
    <b:Year>2006</b:Year>
    <b:Month>September</b:Month>
    <b:Day>04</b:Day>
    <b:URL>https://cmkp.wordpress.com/</b:URL>
    <b:YearAccessed>2020</b:YearAccessed>
    <b:MonthAccessed>May</b:MonthAccessed>
    <b:DayAccessed>08</b:DayAccessed>
    <b:RefOrder>32</b:RefOrder>
  </b:Source>
  <b:Source>
    <b:Tag>Shu20</b:Tag>
    <b:SourceType>Interview</b:SourceType>
    <b:Guid>{24B59BB1-FF2C-4071-88C8-93B15BA35BC4}</b:Guid>
    <b:Title>Impact of the Soviet Union's Disintegration on the politics of Pakistan</b:Title>
    <b:Year>2020</b:Year>
    <b:City>Communist Muzdor Kissan Party, Multan</b:City>
    <b:Author>
      <b:Interviewee>
        <b:NameList>
          <b:Person>
            <b:Last>Shujaat</b:Last>
            <b:First>Mahfooz</b:First>
            <b:Middle>Khan</b:Middle>
          </b:Person>
        </b:NameList>
      </b:Interviewee>
      <b:Interviewer>
        <b:NameList>
          <b:Person>
            <b:Last>Rahman</b:Last>
            <b:First>Jawad</b:First>
            <b:Middle>ur</b:Middle>
          </b:Person>
        </b:NameList>
      </b:Interviewer>
    </b:Author>
    <b:Month>August</b:Month>
    <b:Day>12</b:Day>
    <b:Station>Whatsapp call - 0302 7317892</b:Station>
    <b:Comments>Age 70, Follower of Major Ishaq</b:Comments>
    <b:Medium>Whatssapp call, Duration 01:06:47</b:Medium>
    <b:RefOrder>33</b:RefOrder>
  </b:Source>
  <b:Source>
    <b:Tag>You20</b:Tag>
    <b:SourceType>Interview</b:SourceType>
    <b:Guid>{2FDA24E8-E499-42FF-B1D5-7A3E0F41AE26}</b:Guid>
    <b:Title>Status of Left in Pakistan</b:Title>
    <b:Year>2020</b:Year>
    <b:Month>August</b:Month>
    <b:Day>08</b:Day>
    <b:Author>
      <b:Interviewee>
        <b:NameList>
          <b:Person>
            <b:Last>Anwar</b:Last>
            <b:First>Yousaf</b:First>
          </b:Person>
        </b:NameList>
      </b:Interviewee>
      <b:Interviewer>
        <b:NameList>
          <b:Person>
            <b:Last>Jawad ur Rahman</b:Last>
            <b:First>Noor-ul-Ameen</b:First>
          </b:Person>
        </b:NameList>
      </b:Interviewer>
    </b:Author>
    <b:RefOrder>34</b:RefOrder>
  </b:Source>
  <b:Source>
    <b:Tag>Hit11</b:Tag>
    <b:SourceType>DocumentFromInternetSite</b:SourceType>
    <b:Guid>{99C320B5-6465-4CCF-A1E8-95100EC89FFA}</b:Guid>
    <b:Title>History</b:Title>
    <b:InternetSiteTitle>This is official blog of Awami Tahreek, Sindh, Pakistan.</b:InternetSiteTitle>
    <b:Year>2011</b:Year>
    <b:URL>http://atsindh.blogspot.com/p/history.html</b:URL>
    <b:YearAccessed>2019</b:YearAccessed>
    <b:MonthAccessed>May</b:MonthAccessed>
    <b:DayAccessed>06</b:DayAccessed>
    <b:RefOrder>35</b:RefOrder>
  </b:Source>
  <b:Source>
    <b:Tag>Est20</b:Tag>
    <b:SourceType>DocumentFromInternetSite</b:SourceType>
    <b:Guid>{DA068C90-C30B-4838-A374-4E218948B540}</b:Guid>
    <b:Title>Establishment of OGDC</b:Title>
    <b:InternetSiteTitle>Oil &amp; Gas Development Company Limited</b:InternetSiteTitle>
    <b:Year>2020</b:Year>
    <b:Month>July</b:Month>
    <b:Day>02</b:Day>
    <b:URL>https://ogdcl.com/vision-mission</b:URL>
    <b:YearAccessed>2020</b:YearAccessed>
    <b:MonthAccessed>July</b:MonthAccessed>
    <b:DayAccessed>02</b:DayAccessed>
    <b:Author>
      <b:Author>
        <b:NameList>
          <b:Person>
            <b:Last>OGDCL</b:Last>
          </b:Person>
        </b:NameList>
      </b:Author>
    </b:Author>
    <b:RefOrder>36</b:RefOrder>
  </b:Source>
  <b:Source>
    <b:Tag>Iqb79</b:Tag>
    <b:SourceType>Book</b:SourceType>
    <b:Guid>{92048085-D50D-4601-8A08-414C752E3348}</b:Guid>
    <b:Author>
      <b:Author>
        <b:NameList>
          <b:Person>
            <b:Last>Leghari</b:Last>
            <b:First>Iqbal</b:First>
          </b:Person>
        </b:NameList>
      </b:Author>
    </b:Author>
    <b:Title>The Socialist Movement in Pakistan: A Historical Survey 1940-1974 (Unpublished Ph.D. Thesis)</b:Title>
    <b:Year>1979</b:Year>
    <b:City>Québec City</b:City>
    <b:Publisher>Laval University</b:Publisher>
    <b:RefOrder>37</b:RefOrder>
  </b:Source>
  <b:Source>
    <b:Tag>Ahm17</b:Tag>
    <b:SourceType>Book</b:SourceType>
    <b:Guid>{F3C04CBD-3C46-42BC-9CA8-5614DEE9F6B4}</b:Guid>
    <b:Author>
      <b:Author>
        <b:NameList>
          <b:Person>
            <b:Last>Ahmad Saleem</b:Last>
            <b:First>Nuzhat</b:First>
            <b:Middle>Abbas</b:Middle>
          </b:Person>
        </b:NameList>
      </b:Author>
    </b:Author>
    <b:Title>Jam Saqi</b:Title>
    <b:Year>2017</b:Year>
    <b:City>Lahore</b:City>
    <b:Publisher>Jamhoori Publications</b:Publisher>
    <b:RefOrder>38</b:RefOrder>
  </b:Source>
  <b:Source>
    <b:Tag>Placeholder1</b:Tag>
    <b:SourceType>InternetSite</b:SourceType>
    <b:Guid>{3AD72BA3-B4C6-4457-996A-57586DE2271E}</b:Guid>
    <b:InternetSiteTitle> The International History Review, 525-544. </b:InternetSiteTitle>
    <b:Title>‘Zero Plus Zero Plus Zero’: Pakistan, the Baghdad Pact, and the Suez Crisis</b:Title>
    <b:Year>2011</b:Year>
    <b:Author>
      <b:Author>
        <b:NameList>
          <b:Person>
            <b:Last>Hashmi</b:Last>
            <b:First>S.</b:First>
            <b:Middle>H.</b:Middle>
          </b:Person>
        </b:NameList>
      </b:Author>
    </b:Author>
    <b:RefOrder>39</b:RefOrder>
  </b:Source>
  <b:Source>
    <b:Tag>Aij20</b:Tag>
    <b:SourceType>InternetSite</b:SourceType>
    <b:Guid>{FC56970B-2FCF-4530-ADCC-E2DC4E182CD4}</b:Guid>
    <b:Author>
      <b:Author>
        <b:NameList>
          <b:Person>
            <b:Last>Aijauddin</b:Last>
            <b:First>F.</b:First>
          </b:Person>
        </b:NameList>
      </b:Author>
    </b:Author>
    <b:Title>The fourth R</b:Title>
    <b:InternetSiteTitle>Dawn</b:InternetSiteTitle>
    <b:Year>2020</b:Year>
    <b:Month>September</b:Month>
    <b:Day>17</b:Day>
    <b:URL>https://www.dawn.com/news/1580117</b:URL>
    <b:RefOrder>40</b:RefOrder>
  </b:Source>
  <b:Source>
    <b:Tag>War11</b:Tag>
    <b:SourceType>InternetSite</b:SourceType>
    <b:Guid>{DA7F49DD-0A2A-49BB-B6AE-A8787C1C0615}</b:Guid>
    <b:Title>Warming Ties with Russia</b:Title>
    <b:InternetSiteTitle>Oriental Review</b:InternetSiteTitle>
    <b:Year>2011</b:Year>
    <b:URL>https://orientalreview.org/2011/05/25/warming-ties-with-russia/</b:URL>
    <b:RefOrder>41</b:RefOrder>
  </b:Source>
  <b:Source>
    <b:Tag>Daw12</b:Tag>
    <b:SourceType>InternetSite</b:SourceType>
    <b:Guid>{3DB79BBB-E039-403C-87FD-0E0D66C898DE}</b:Guid>
    <b:Author>
      <b:Author>
        <b:NameList>
          <b:Person>
            <b:Last>Dawn</b:Last>
          </b:Person>
        </b:NameList>
      </b:Author>
    </b:Author>
    <b:Title>Timeline: History of US-Pakistan relations</b:Title>
    <b:InternetSiteTitle>Dawn.com</b:InternetSiteTitle>
    <b:Year>2012</b:Year>
    <b:Month>July</b:Month>
    <b:Day>04</b:Day>
    <b:URL> https://www.dawn.com/news/731670/timeline-history-of-us-pakistan-relations</b:URL>
    <b:RefOrder>42</b:RefOrder>
  </b:Source>
  <b:Source>
    <b:Tag>Pon81</b:Tag>
    <b:SourceType>Book</b:SourceType>
    <b:Guid>{30317BB8-7F49-4E95-9FAD-9108C9170428}</b:Guid>
    <b:Title>Soviet Foreign Policy, 1917-1980: In Two Volumes</b:Title>
    <b:Year>1981</b:Year>
    <b:Author>
      <b:Author>
        <b:NameList>
          <b:Person>
            <b:Last>Ponomarev</b:Last>
            <b:First>A.</b:First>
            <b:Middle>A.</b:Middle>
          </b:Person>
        </b:NameList>
      </b:Author>
    </b:Author>
    <b:City>Moscow</b:City>
    <b:Publisher>Progress Publishers</b:Publisher>
    <b:RefOrder>43</b:RefOrder>
  </b:Source>
  <b:Source>
    <b:Tag>Sou19</b:Tag>
    <b:SourceType>DocumentFromInternetSite</b:SourceType>
    <b:Guid>{CCF98E41-3481-4089-9396-083C38C898C5}</b:Guid>
    <b:Title>Southeast Asia Treaty Organization (SEATO), 1954</b:Title>
    <b:Year>2019</b:Year>
    <b:InternetSiteTitle>Office of the Historian</b:InternetSiteTitle>
    <b:Month>April</b:Month>
    <b:Day>20</b:Day>
    <b:URL>https://history.state.gov/milestones/1953-1960/seato</b:URL>
    <b:RefOrder>44</b:RefOrder>
  </b:Source>
  <b:Source>
    <b:Tag>Has17</b:Tag>
    <b:SourceType>Book</b:SourceType>
    <b:Guid>{E2F9CC2B-AD17-4970-B8D1-C1ACA6FB9C04}</b:Guid>
    <b:Title>Sooraj Pe Kamand – National Students Federation Ki Kahani, Karkunon or Waqiat Ki Zubani [Urdu: Loop on the Sun - Story of National Sutudents Federation, Narrated by Workers and Events]</b:Title>
    <b:Year>2017</b:Year>
    <b:Author>
      <b:Author>
        <b:NameList>
          <b:Person>
            <b:Last>Hassan Javed</b:Last>
            <b:First>M.</b:First>
            <b:Middle>Z</b:Middle>
          </b:Person>
        </b:NameList>
      </b:Author>
    </b:Author>
    <b:City>Karachi</b:City>
    <b:Publisher>Savera Pulications</b:Publisher>
    <b:RefOrder>45</b:RefOrder>
  </b:Source>
  <b:Source>
    <b:Tag>Mah20</b:Tag>
    <b:SourceType>Interview</b:SourceType>
    <b:Guid>{EF232436-77AC-42B4-B4DC-A3CB813D28E2}</b:Guid>
    <b:Title>Pakistan Inqilabi Party</b:Title>
    <b:Year>2020</b:Year>
    <b:Author>
      <b:Interviewee>
        <b:NameList>
          <b:Person>
            <b:Last>Mahmood</b:Last>
            <b:First>Adil</b:First>
          </b:Person>
        </b:NameList>
      </b:Interviewee>
      <b:Interviewer>
        <b:NameList>
          <b:Person>
            <b:Last>J. u. Rahman</b:Last>
            <b:First>Interviewer)</b:First>
            <b:Middle>Peshawar</b:Middle>
          </b:Person>
        </b:NameList>
      </b:Interviewer>
    </b:Author>
    <b:Month>August </b:Month>
    <b:Day>16</b:Day>
    <b:RefOrder>46</b:RefOrder>
  </b:Source>
  <b:Source>
    <b:Tag>Sal20</b:Tag>
    <b:SourceType>Book</b:SourceType>
    <b:Guid>{A8CEB5C2-2D66-4118-8D67-D3D1074D0411}</b:Guid>
    <b:Title>Jab Aankh Hee Se Na Tapka: Saif Khalid (Sawanih Umri) [Urdu: If It Doesn’t Drip from the Eye: Saif Khalid (A Biography)]</b:Title>
    <b:Year>2020</b:Year>
    <b:Author>
      <b:Author>
        <b:NameList>
          <b:Person>
            <b:Last>Saleem</b:Last>
            <b:First>A.</b:First>
          </b:Person>
        </b:NameList>
      </b:Author>
    </b:Author>
    <b:City>Karach</b:City>
    <b:Publisher>Maktaba-e-Danyal</b:Publisher>
    <b:RefOrder>47</b:RefOrder>
  </b:Source>
  <b:Source>
    <b:Tag>Muh08</b:Tag>
    <b:SourceType>Book</b:SourceType>
    <b:Guid>{3C723E3D-E2D6-4BEC-A986-E8C66B1ADA00}</b:Guid>
    <b:Author>
      <b:Author>
        <b:NameList>
          <b:Person>
            <b:Last>Muhammad</b:Last>
            <b:First>Major.</b:First>
            <b:Middle>Ishaq</b:Middle>
          </b:Person>
        </b:NameList>
      </b:Author>
    </b:Author>
    <b:Title> Hassan Nasir ki Shahadat (Urdu: Hassan Nasir's Martyrdom)</b:Title>
    <b:Year>2008</b:Year>
    <b:City>Multan</b:City>
    <b:Publisher>Ishaq Academy</b:Publisher>
    <b:RefOrder>48</b:RefOrder>
  </b:Source>
</b:Sources>
</file>

<file path=customXml/itemProps1.xml><?xml version="1.0" encoding="utf-8"?>
<ds:datastoreItem xmlns:ds="http://schemas.openxmlformats.org/officeDocument/2006/customXml" ds:itemID="{CB4DCD67-14CA-4327-B9E6-1BE636C51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70</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Rumait Khan</dc:creator>
  <cp:keywords/>
  <dc:description/>
  <cp:lastModifiedBy>Rumait Khan</cp:lastModifiedBy>
  <cp:revision>18</cp:revision>
  <dcterms:created xsi:type="dcterms:W3CDTF">2023-10-25T02:02:00Z</dcterms:created>
  <dcterms:modified xsi:type="dcterms:W3CDTF">2023-11-21T08:27:00Z</dcterms:modified>
</cp:coreProperties>
</file>